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89.png" ContentType="image/png"/>
  <Override PartName="/word/media/rId78.png" ContentType="image/png"/>
  <Override PartName="/word/media/rId42.png" ContentType="image/png"/>
  <Override PartName="/word/media/rId62.png" ContentType="image/png"/>
  <Override PartName="/word/media/rId72.png" ContentType="image/png"/>
  <Override PartName="/word/media/rId55.png" ContentType="image/png"/>
  <Override PartName="/word/media/rId51.png" ContentType="image/png"/>
  <Override PartName="/word/media/rId92.png" ContentType="image/png"/>
  <Override PartName="/word/media/rId83.png" ContentType="image/png"/>
  <Override PartName="/word/media/rId36.png" ContentType="image/png"/>
  <Override PartName="/word/media/rId76.png" ContentType="image/png"/>
  <Override PartName="/word/media/rId67.png" ContentType="image/png"/>
  <Override PartName="/word/media/rId60.png" ContentType="image/png"/>
  <Override PartName="/word/media/rId91.png" ContentType="image/png"/>
  <Override PartName="/word/media/rId69.png" ContentType="image/png"/>
  <Override PartName="/word/media/rId44.png" ContentType="image/png"/>
  <Override PartName="/word/media/rId66.png" ContentType="image/png"/>
  <Override PartName="/word/media/rId53.png" ContentType="image/png"/>
  <Override PartName="/word/media/rId41.png" ContentType="image/png"/>
  <Override PartName="/word/media/rId46.png" ContentType="image/png"/>
  <Override PartName="/word/media/rId87.png" ContentType="image/png"/>
  <Override PartName="/word/media/rId56.png" ContentType="image/png"/>
  <Override PartName="/word/media/rId85.png" ContentType="image/png"/>
  <Override PartName="/word/media/rId48.png" ContentType="image/png"/>
  <Override PartName="/word/media/rId82.png" ContentType="image/png"/>
  <Override PartName="/word/media/rId64.png" ContentType="image/png"/>
  <Override PartName="/word/media/rId94.png" ContentType="image/png"/>
  <Override PartName="/word/media/rId80.png" ContentType="image/png"/>
  <Override PartName="/word/media/rId57.png" ContentType="image/png"/>
  <Override PartName="/word/media/rId49.png" ContentType="image/png"/>
  <Override PartName="/word/media/rId38.png" ContentType="image/png"/>
  <Override PartName="/word/media/rId59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Week</w:t>
      </w:r>
      <w:r>
        <w:t xml:space="preserve"> </w:t>
      </w:r>
      <w:r>
        <w:t xml:space="preserve">8</w:t>
      </w:r>
      <w:r>
        <w:t xml:space="preserve"> </w:t>
      </w:r>
      <w:r>
        <w:t xml:space="preserve">-</w:t>
      </w:r>
      <w:r>
        <w:t xml:space="preserve"> </w:t>
      </w:r>
      <w:r>
        <w:t xml:space="preserve">Day</w:t>
      </w:r>
      <w:r>
        <w:t xml:space="preserve"> </w:t>
      </w:r>
      <w:r>
        <w:t xml:space="preserve">1</w:t>
      </w:r>
      <w:r>
        <w:t xml:space="preserve"> </w:t>
      </w:r>
      <w:r>
        <w:t xml:space="preserve">(Chapter</w:t>
      </w:r>
      <w:r>
        <w:t xml:space="preserve"> </w:t>
      </w:r>
      <w:r>
        <w:t xml:space="preserve">6</w:t>
      </w:r>
      <w:r>
        <w:t xml:space="preserve"> </w:t>
      </w:r>
      <w:r>
        <w:t xml:space="preserve">-</w:t>
      </w:r>
      <w:r>
        <w:t xml:space="preserve"> </w:t>
      </w:r>
      <w:r>
        <w:t xml:space="preserve">Pt.</w:t>
      </w:r>
      <w:r>
        <w:t xml:space="preserve"> </w:t>
      </w:r>
      <w:r>
        <w:t xml:space="preserve">3)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p>
      <w:pPr>
        <w:pStyle w:val="Compact"/>
      </w:pPr>
      <w:hyperlink r:id="rId21">
        <w:r>
          <w:rPr>
            <w:rStyle w:val="Hyperlink"/>
          </w:rPr>
          <w:t xml:space="preserve">CH101-008 UA Fall 2016</w:t>
        </w:r>
      </w:hyperlink>
    </w:p>
    <w:p>
      <w:pPr>
        <w:pStyle w:val="Compact"/>
      </w:pPr>
      <w:hyperlink r:id="rId22">
        <w:r>
          <w:rPr>
            <w:rStyle w:val="Hyperlink"/>
          </w:rPr>
          <w:t xml:space="preserve">About</w:t>
        </w:r>
      </w:hyperlink>
    </w:p>
    <w:p>
      <w:pPr>
        <w:pStyle w:val="Heading1"/>
      </w:pPr>
      <w:bookmarkStart w:id="23" w:name="week-8---day-1-chapter-6---pt.-3"/>
      <w:bookmarkEnd w:id="23"/>
      <w:r>
        <w:t xml:space="preserve">Week 8 - Day 1 (Chapter 6 - Pt. 3)</w:t>
      </w:r>
    </w:p>
    <w:p>
      <w:pPr>
        <w:pStyle w:val="FirstParagraph"/>
      </w:pPr>
      <w:r>
        <w:t xml:space="preserve">Oct 3, 2016</w:t>
      </w:r>
    </w:p>
    <w:p>
      <w:pPr>
        <w:pStyle w:val="BodyText"/>
      </w:pPr>
      <w:hyperlink r:id="rId24">
        <w:r>
          <w:rPr>
            <w:rStyle w:val="Hyperlink"/>
          </w:rPr>
          <w:t xml:space="preserve">Quizlet</w:t>
        </w:r>
      </w:hyperlink>
    </w:p>
    <w:p>
      <w:pPr>
        <w:pStyle w:val="BodyText"/>
      </w:pPr>
      <w:r>
        <w:t xml:space="preserve">Download Word (docx):</w:t>
      </w:r>
      <w:r>
        <w:t xml:space="preserve"> </w:t>
      </w:r>
      <w:hyperlink r:id="rId25"/>
    </w:p>
    <w:p>
      <w:pPr>
        <w:pStyle w:val="Heading2"/>
      </w:pPr>
      <w:bookmarkStart w:id="26" w:name="navigate-using-audio"/>
      <w:bookmarkEnd w:id="26"/>
      <w:r>
        <w:t xml:space="preserve">Navigate using audio</w:t>
      </w:r>
    </w:p>
    <w:p>
      <w:pPr>
        <w:pStyle w:val="Heading1"/>
      </w:pPr>
      <w:bookmarkStart w:id="27" w:name="announcements"/>
      <w:bookmarkEnd w:id="27"/>
      <w:r>
        <w:t xml:space="preserve">Announcements</w:t>
      </w:r>
    </w:p>
    <w:p>
      <w:pPr>
        <w:pStyle w:val="Compact"/>
        <w:numPr>
          <w:numId w:val="1002"/>
          <w:ilvl w:val="0"/>
        </w:numPr>
      </w:pPr>
      <w:r>
        <w:t xml:space="preserve">2nd Test on Wednesday</w:t>
      </w:r>
    </w:p>
    <w:p>
      <w:pPr>
        <w:pStyle w:val="Compact"/>
        <w:numPr>
          <w:numId w:val="1003"/>
          <w:ilvl w:val="1"/>
        </w:numPr>
      </w:pPr>
      <w:r>
        <w:t xml:space="preserve">On material from the end of the last test until what we get to Wednesday</w:t>
      </w:r>
    </w:p>
    <w:p>
      <w:pPr>
        <w:pStyle w:val="Compact"/>
        <w:numPr>
          <w:numId w:val="1003"/>
          <w:ilvl w:val="1"/>
        </w:numPr>
      </w:pPr>
      <w:r>
        <w:t xml:space="preserve">Anything you were asked on the first test, you are expected to know</w:t>
      </w:r>
    </w:p>
    <w:p>
      <w:pPr>
        <w:pStyle w:val="Compact"/>
        <w:numPr>
          <w:numId w:val="1004"/>
          <w:ilvl w:val="2"/>
        </w:numPr>
      </w:pPr>
      <w:r>
        <w:t xml:space="preserve">Although you won’t be asked explicit questions from it</w:t>
      </w:r>
    </w:p>
    <w:p>
      <w:pPr>
        <w:pStyle w:val="Compact"/>
        <w:numPr>
          <w:numId w:val="1003"/>
          <w:ilvl w:val="1"/>
        </w:numPr>
      </w:pPr>
      <w:r>
        <w:t xml:space="preserve">Similar format to what we saw on the first test</w:t>
      </w:r>
    </w:p>
    <w:p>
      <w:pPr>
        <w:pStyle w:val="Compact"/>
        <w:numPr>
          <w:numId w:val="1003"/>
          <w:ilvl w:val="1"/>
        </w:numPr>
      </w:pPr>
      <w:r>
        <w:t xml:space="preserve">You will not be allowed to leave until 7:10</w:t>
      </w:r>
    </w:p>
    <w:p>
      <w:pPr>
        <w:pStyle w:val="Heading1"/>
      </w:pPr>
      <w:bookmarkStart w:id="28" w:name="clicker-1"/>
      <w:bookmarkEnd w:id="28"/>
      <w:r>
        <w:t xml:space="preserve">Clicker 1</w:t>
      </w:r>
    </w:p>
    <w:p>
      <w:pPr>
        <w:numPr>
          <w:numId w:val="1005"/>
          <w:ilvl w:val="0"/>
        </w:numPr>
      </w:pPr>
      <w:r>
        <w:t xml:space="preserve">Audio 0:05:34.960803</w:t>
      </w:r>
    </w:p>
    <w:p>
      <w:pPr>
        <w:pStyle w:val="Compact"/>
        <w:numPr>
          <w:numId w:val="1005"/>
          <w:ilvl w:val="0"/>
        </w:numPr>
      </w:pPr>
      <w:r>
        <w:t xml:space="preserve">Choose the best Lewis structure for SeO4^2-</w:t>
      </w:r>
    </w:p>
    <w:p>
      <w:pPr>
        <w:pStyle w:val="Compact"/>
        <w:numPr>
          <w:numId w:val="1005"/>
          <w:ilvl w:val="0"/>
        </w:numPr>
      </w:pPr>
      <w:r>
        <w:t xml:space="preserve">Add up valence electrons and get 6 + 4(6)+ 2 = 32 electrons</w:t>
      </w:r>
    </w:p>
    <w:p>
      <w:pPr>
        <w:pStyle w:val="Compact"/>
        <w:numPr>
          <w:numId w:val="1006"/>
          <w:ilvl w:val="1"/>
        </w:numPr>
      </w:pPr>
      <w:r>
        <w:t xml:space="preserve">Means 16 pairs</w:t>
      </w:r>
    </w:p>
    <w:p>
      <w:pPr>
        <w:pStyle w:val="Compact"/>
        <w:numPr>
          <w:numId w:val="1006"/>
          <w:ilvl w:val="1"/>
        </w:numPr>
      </w:pPr>
      <w:r>
        <w:t xml:space="preserve">This can be drawn 5 different ways.</w:t>
      </w:r>
    </w:p>
    <w:p>
      <w:pPr>
        <w:pStyle w:val="Compact"/>
        <w:numPr>
          <w:numId w:val="1006"/>
          <w:ilvl w:val="1"/>
        </w:numPr>
      </w:pPr>
      <w:r>
        <w:t xml:space="preserve">We can determine that the best solution is the one with two double bonds and the double bonds horizontal</w:t>
      </w:r>
    </w:p>
    <w:p>
      <w:pPr>
        <w:pStyle w:val="Compact"/>
        <w:numPr>
          <w:numId w:val="1006"/>
          <w:ilvl w:val="1"/>
        </w:numPr>
      </w:pPr>
      <w:hyperlink r:id="rId29">
        <w:r>
          <w:rPr>
            <w:rStyle w:val="Hyperlink"/>
          </w:rPr>
          <w:t xml:space="preserve">Video</w:t>
        </w:r>
      </w:hyperlink>
    </w:p>
    <w:p>
      <w:pPr>
        <w:pStyle w:val="Heading1"/>
      </w:pPr>
      <w:bookmarkStart w:id="30" w:name="chapter-6-pt-2"/>
      <w:bookmarkEnd w:id="30"/>
      <w:r>
        <w:t xml:space="preserve">Chapter 6 Pt 2</w:t>
      </w:r>
    </w:p>
    <w:p>
      <w:pPr>
        <w:pStyle w:val="Heading1"/>
      </w:pPr>
      <w:bookmarkStart w:id="31" w:name="vsepr-valence-shell-electron-pair-repulsion-a-method-of-predicting-geometry"/>
      <w:bookmarkEnd w:id="31"/>
      <w:r>
        <w:t xml:space="preserve">VSEPR Valence Shell Electron Pair Repulsion a Method of Predicting Geometry</w:t>
      </w:r>
    </w:p>
    <w:p>
      <w:pPr>
        <w:pStyle w:val="Heading2"/>
      </w:pPr>
      <w:bookmarkStart w:id="32" w:name="vsepr-theory-and-molecular-geometries-structure-determines-properties"/>
      <w:bookmarkEnd w:id="32"/>
      <w:r>
        <w:t xml:space="preserve">VSEPR Theory and Molecular Geometries Structure Determines Properties</w:t>
      </w:r>
    </w:p>
    <w:p>
      <w:pPr>
        <w:pStyle w:val="Compact"/>
        <w:numPr>
          <w:numId w:val="1007"/>
          <w:ilvl w:val="0"/>
        </w:numPr>
      </w:pPr>
      <w:r>
        <w:t xml:space="preserve">Audio 0:08:34.357376</w:t>
      </w:r>
    </w:p>
    <w:p>
      <w:pPr>
        <w:pStyle w:val="Compact"/>
        <w:numPr>
          <w:numId w:val="1007"/>
          <w:ilvl w:val="0"/>
        </w:numPr>
      </w:pPr>
      <w:r>
        <w:t xml:space="preserve">Structure of Compounds Determines Their Properties</w:t>
      </w:r>
    </w:p>
    <w:p>
      <w:pPr>
        <w:pStyle w:val="Compact"/>
        <w:numPr>
          <w:numId w:val="1007"/>
          <w:ilvl w:val="0"/>
        </w:numPr>
      </w:pPr>
      <w:r>
        <w:t xml:space="preserve">Properties of molecular substances depend on the structure of the molecule.</w:t>
      </w:r>
    </w:p>
    <w:p>
      <w:pPr>
        <w:pStyle w:val="Compact"/>
        <w:numPr>
          <w:numId w:val="1007"/>
          <w:ilvl w:val="0"/>
        </w:numPr>
      </w:pPr>
      <w:r>
        <w:t xml:space="preserve">The structure includes many factors:</w:t>
      </w:r>
    </w:p>
    <w:p>
      <w:pPr>
        <w:pStyle w:val="Compact"/>
        <w:numPr>
          <w:numId w:val="1008"/>
          <w:ilvl w:val="1"/>
        </w:numPr>
      </w:pPr>
      <w:r>
        <w:t xml:space="preserve">The skeletal arrangement of the atoms</w:t>
      </w:r>
    </w:p>
    <w:p>
      <w:pPr>
        <w:pStyle w:val="Compact"/>
        <w:numPr>
          <w:numId w:val="1008"/>
          <w:ilvl w:val="1"/>
        </w:numPr>
      </w:pPr>
      <w:r>
        <w:t xml:space="preserve">The kind of bonding between the atoms</w:t>
      </w:r>
    </w:p>
    <w:p>
      <w:pPr>
        <w:pStyle w:val="Compact"/>
        <w:numPr>
          <w:numId w:val="1007"/>
          <w:ilvl w:val="0"/>
        </w:numPr>
      </w:pPr>
      <w:r>
        <w:t xml:space="preserve">Ionic, polar covalent, or covalent</w:t>
      </w:r>
    </w:p>
    <w:p>
      <w:pPr>
        <w:pStyle w:val="Compact"/>
        <w:numPr>
          <w:numId w:val="1007"/>
          <w:ilvl w:val="0"/>
        </w:numPr>
      </w:pPr>
      <w:r>
        <w:t xml:space="preserve">The shape of the molecule</w:t>
      </w:r>
    </w:p>
    <w:p>
      <w:pPr>
        <w:pStyle w:val="Compact"/>
        <w:numPr>
          <w:numId w:val="1007"/>
          <w:ilvl w:val="0"/>
        </w:numPr>
      </w:pPr>
      <w:r>
        <w:t xml:space="preserve">Bonding theory predicts the shapes of molecules.</w:t>
      </w:r>
    </w:p>
    <w:p>
      <w:pPr>
        <w:pStyle w:val="Heading2"/>
      </w:pPr>
      <w:bookmarkStart w:id="33" w:name="what-is-molecular-geometry"/>
      <w:bookmarkEnd w:id="33"/>
      <w:r>
        <w:t xml:space="preserve">What is Molecular Geometry?</w:t>
      </w:r>
    </w:p>
    <w:p>
      <w:pPr>
        <w:pStyle w:val="Compact"/>
        <w:numPr>
          <w:numId w:val="1009"/>
          <w:ilvl w:val="0"/>
        </w:numPr>
      </w:pPr>
      <w:r>
        <w:t xml:space="preserve">Audio 0:08:43.125118</w:t>
      </w:r>
    </w:p>
    <w:p>
      <w:pPr>
        <w:pStyle w:val="Compact"/>
        <w:numPr>
          <w:numId w:val="1009"/>
          <w:ilvl w:val="0"/>
        </w:numPr>
      </w:pPr>
      <w:r>
        <w:t xml:space="preserve">Molecules are three-dimensional objects.</w:t>
      </w:r>
    </w:p>
    <w:p>
      <w:pPr>
        <w:pStyle w:val="Compact"/>
        <w:numPr>
          <w:numId w:val="1009"/>
          <w:ilvl w:val="0"/>
        </w:numPr>
      </w:pPr>
      <w:r>
        <w:t xml:space="preserve">Molecular geometries:</w:t>
      </w:r>
    </w:p>
    <w:p>
      <w:pPr>
        <w:pStyle w:val="Compact"/>
        <w:numPr>
          <w:numId w:val="1010"/>
          <w:ilvl w:val="1"/>
        </w:numPr>
      </w:pPr>
      <w:r>
        <w:t xml:space="preserve">Describe the shape of a molecule with terms that relate to geometric figures</w:t>
      </w:r>
    </w:p>
    <w:p>
      <w:pPr>
        <w:pStyle w:val="Compact"/>
        <w:numPr>
          <w:numId w:val="1010"/>
          <w:ilvl w:val="1"/>
        </w:numPr>
      </w:pPr>
      <w:r>
        <w:t xml:space="preserve">Have characteristic “corners” that indicate the positions of the surrounding atoms around a central atom in the center of the geometric figure</w:t>
      </w:r>
    </w:p>
    <w:p>
      <w:pPr>
        <w:pStyle w:val="Compact"/>
        <w:numPr>
          <w:numId w:val="1009"/>
          <w:ilvl w:val="0"/>
        </w:numPr>
      </w:pPr>
      <w:r>
        <w:t xml:space="preserve">Have characteristic angles that are called</w:t>
      </w:r>
      <w:r>
        <w:t xml:space="preserve"> </w:t>
      </w:r>
      <w:r>
        <w:rPr>
          <w:i/>
        </w:rPr>
        <w:t xml:space="preserve">bond angles</w:t>
      </w:r>
    </w:p>
    <w:p>
      <w:pPr>
        <w:pStyle w:val="Heading2"/>
      </w:pPr>
      <w:bookmarkStart w:id="34" w:name="lewis-theory"/>
      <w:bookmarkEnd w:id="34"/>
      <w:r>
        <w:t xml:space="preserve">Lewis Theory</w:t>
      </w:r>
    </w:p>
    <w:p>
      <w:pPr>
        <w:pStyle w:val="Compact"/>
        <w:numPr>
          <w:numId w:val="1011"/>
          <w:ilvl w:val="0"/>
        </w:numPr>
      </w:pPr>
      <w:r>
        <w:t xml:space="preserve">Audio 0:09:38.911219</w:t>
      </w:r>
    </w:p>
    <w:p>
      <w:pPr>
        <w:pStyle w:val="Compact"/>
        <w:numPr>
          <w:numId w:val="1011"/>
          <w:ilvl w:val="0"/>
        </w:numPr>
      </w:pPr>
      <w:r>
        <w:t xml:space="preserve">Lewis theory predicts there are regions of electron density in an atom. + These regions of electron density should repel each other</w:t>
      </w:r>
      <w:r>
        <w:t xml:space="preserve"> </w:t>
      </w:r>
      <w:r>
        <w:t xml:space="preserve">because the regions are negatively charged.</w:t>
      </w:r>
    </w:p>
    <w:p>
      <w:pPr>
        <w:pStyle w:val="Compact"/>
        <w:numPr>
          <w:numId w:val="1012"/>
          <w:ilvl w:val="1"/>
        </w:numPr>
      </w:pPr>
      <w:r>
        <w:t xml:space="preserve">Some regions result from placing shared pairs of valence electrons between bonding nuclei.</w:t>
      </w:r>
    </w:p>
    <w:p>
      <w:pPr>
        <w:pStyle w:val="Compact"/>
        <w:numPr>
          <w:numId w:val="1011"/>
          <w:ilvl w:val="0"/>
        </w:numPr>
      </w:pPr>
      <w:r>
        <w:t xml:space="preserve">Other regions result from placing unshared valence electrons on a single nuclei.</w:t>
      </w:r>
    </w:p>
    <w:p>
      <w:pPr>
        <w:pStyle w:val="Compact"/>
        <w:numPr>
          <w:numId w:val="1011"/>
          <w:ilvl w:val="0"/>
        </w:numPr>
      </w:pPr>
      <w:r>
        <w:t xml:space="preserve">These regions are called “electron groups”</w:t>
      </w:r>
    </w:p>
    <w:p>
      <w:pPr>
        <w:pStyle w:val="Compact"/>
        <w:numPr>
          <w:numId w:val="1011"/>
          <w:ilvl w:val="0"/>
        </w:numPr>
      </w:pPr>
      <w:r>
        <w:t xml:space="preserve">Audio 0:10:23.928591</w:t>
      </w:r>
    </w:p>
    <w:p>
      <w:pPr>
        <w:pStyle w:val="Compact"/>
        <w:numPr>
          <w:numId w:val="1011"/>
          <w:ilvl w:val="0"/>
        </w:numPr>
      </w:pPr>
      <w:r>
        <w:t xml:space="preserve">This idea can then be extended to predict the shapes of the molecules.</w:t>
      </w:r>
    </w:p>
    <w:p>
      <w:pPr>
        <w:pStyle w:val="Compact"/>
        <w:numPr>
          <w:numId w:val="1013"/>
          <w:ilvl w:val="1"/>
        </w:numPr>
      </w:pPr>
      <w:r>
        <w:t xml:space="preserve">The position of atoms surrounding a central atom will be determined by where the bonding electron groups are.</w:t>
      </w:r>
    </w:p>
    <w:p>
      <w:pPr>
        <w:pStyle w:val="Compact"/>
        <w:numPr>
          <w:numId w:val="1013"/>
          <w:ilvl w:val="1"/>
        </w:numPr>
      </w:pPr>
      <w:r>
        <w:t xml:space="preserve">The positions of the electron groups will be determined by trying to minimize repulsions between them.</w:t>
      </w:r>
    </w:p>
    <w:p>
      <w:pPr>
        <w:pStyle w:val="Heading2"/>
      </w:pPr>
      <w:bookmarkStart w:id="35" w:name="vsepr-valence-shell-electron-pair-repulsion-theory"/>
      <w:bookmarkEnd w:id="35"/>
      <w:r>
        <w:t xml:space="preserve">VSEPR (Valence Shell Electron Pair Repulsion) Theory</w:t>
      </w:r>
    </w:p>
    <w:p>
      <w:pPr>
        <w:pStyle w:val="Compact"/>
        <w:numPr>
          <w:numId w:val="1014"/>
          <w:ilvl w:val="0"/>
        </w:numPr>
      </w:pPr>
      <w:r>
        <w:t xml:space="preserve">Audio 0:10:57.562360</w:t>
      </w:r>
    </w:p>
    <w:p>
      <w:pPr>
        <w:pStyle w:val="Compact"/>
        <w:numPr>
          <w:numId w:val="1014"/>
          <w:ilvl w:val="0"/>
        </w:numPr>
      </w:pPr>
      <w:r>
        <w:t xml:space="preserve">Electron groups around the central atom will be most stable when they are as far apart as possible.</w:t>
      </w:r>
    </w:p>
    <w:p>
      <w:pPr>
        <w:pStyle w:val="Compact"/>
        <w:numPr>
          <w:numId w:val="1015"/>
          <w:ilvl w:val="1"/>
        </w:numPr>
      </w:pPr>
      <w:r>
        <w:t xml:space="preserve">This is the basis for VSEPR (valence shell electron pair repulsion) theory.</w:t>
      </w:r>
    </w:p>
    <w:p>
      <w:pPr>
        <w:pStyle w:val="Compact"/>
        <w:numPr>
          <w:numId w:val="1015"/>
          <w:ilvl w:val="1"/>
        </w:numPr>
      </w:pPr>
      <w:r>
        <w:t xml:space="preserve">Because electrons are negatively charged, they should be most stable when they are separated as much as possible.</w:t>
      </w:r>
    </w:p>
    <w:p>
      <w:pPr>
        <w:pStyle w:val="Compact"/>
        <w:numPr>
          <w:numId w:val="1014"/>
          <w:ilvl w:val="0"/>
        </w:numPr>
      </w:pPr>
      <w:r>
        <w:t xml:space="preserve">The resulting geometric arrangement will allow us to predict the shapes and bond angles in the molecule.</w:t>
      </w:r>
    </w:p>
    <w:p>
      <w:pPr>
        <w:pStyle w:val="Compact"/>
        <w:numPr>
          <w:numId w:val="1014"/>
          <w:ilvl w:val="0"/>
        </w:numPr>
      </w:pPr>
      <w:r>
        <w:drawing>
          <wp:inline>
            <wp:extent cx="1790700" cy="17399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468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7" w:name="electron-groups"/>
      <w:bookmarkEnd w:id="37"/>
      <w:r>
        <w:t xml:space="preserve">Electron Groups</w:t>
      </w:r>
    </w:p>
    <w:p>
      <w:pPr>
        <w:pStyle w:val="Compact"/>
        <w:numPr>
          <w:numId w:val="1016"/>
          <w:ilvl w:val="0"/>
        </w:numPr>
      </w:pPr>
      <w:r>
        <w:t xml:space="preserve">Audio 0:11:58.852503</w:t>
      </w:r>
    </w:p>
    <w:p>
      <w:pPr>
        <w:pStyle w:val="Compact"/>
        <w:numPr>
          <w:numId w:val="1016"/>
          <w:ilvl w:val="0"/>
        </w:numPr>
      </w:pPr>
      <w:r>
        <w:t xml:space="preserve">The Lewis structure predicts the number of valence</w:t>
      </w:r>
      <w:r>
        <w:t xml:space="preserve"> </w:t>
      </w:r>
      <w:r>
        <w:t xml:space="preserve">electron pairs around the central atoms.</w:t>
      </w:r>
    </w:p>
    <w:p>
      <w:pPr>
        <w:pStyle w:val="Compact"/>
        <w:numPr>
          <w:numId w:val="1016"/>
          <w:ilvl w:val="0"/>
        </w:numPr>
      </w:pPr>
      <w:r>
        <w:t xml:space="preserve">Each lone pair of electrons constitutes one electron group</w:t>
      </w:r>
      <w:r>
        <w:t xml:space="preserve"> </w:t>
      </w:r>
      <w:r>
        <w:t xml:space="preserve">on a central atom.</w:t>
      </w:r>
    </w:p>
    <w:p>
      <w:pPr>
        <w:pStyle w:val="Compact"/>
        <w:numPr>
          <w:numId w:val="1016"/>
          <w:ilvl w:val="0"/>
        </w:numPr>
      </w:pPr>
      <w:r>
        <w:t xml:space="preserve">Each bond constitutes one electron group on a central</w:t>
      </w:r>
      <w:r>
        <w:t xml:space="preserve"> </w:t>
      </w:r>
      <w:r>
        <w:t xml:space="preserve">atom, regardless of whether it is single, double, or triple.</w:t>
      </w:r>
    </w:p>
    <w:p>
      <w:pPr>
        <w:pStyle w:val="Compact"/>
        <w:numPr>
          <w:numId w:val="1016"/>
          <w:ilvl w:val="0"/>
        </w:numPr>
      </w:pPr>
      <w:r>
        <w:t xml:space="preserve">Example: NO2</w:t>
      </w:r>
    </w:p>
    <w:p>
      <w:pPr>
        <w:pStyle w:val="Compact"/>
        <w:numPr>
          <w:numId w:val="1016"/>
          <w:ilvl w:val="0"/>
        </w:numPr>
      </w:pPr>
      <w:r>
        <w:drawing>
          <wp:inline>
            <wp:extent cx="2616200" cy="10414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f3c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7"/>
          <w:ilvl w:val="1"/>
        </w:numPr>
      </w:pPr>
      <w:r>
        <w:t xml:space="preserve">There are three electron groups on N:</w:t>
      </w:r>
    </w:p>
    <w:p>
      <w:pPr>
        <w:pStyle w:val="Compact"/>
        <w:numPr>
          <w:numId w:val="1018"/>
          <w:ilvl w:val="2"/>
        </w:numPr>
      </w:pPr>
      <w:r>
        <w:t xml:space="preserve">Three lone pairs</w:t>
      </w:r>
    </w:p>
    <w:p>
      <w:pPr>
        <w:pStyle w:val="Compact"/>
        <w:numPr>
          <w:numId w:val="1018"/>
          <w:ilvl w:val="2"/>
        </w:numPr>
      </w:pPr>
      <w:r>
        <w:t xml:space="preserve">One single bond</w:t>
      </w:r>
    </w:p>
    <w:p>
      <w:pPr>
        <w:pStyle w:val="Compact"/>
        <w:numPr>
          <w:numId w:val="1018"/>
          <w:ilvl w:val="2"/>
        </w:numPr>
      </w:pPr>
      <w:r>
        <w:t xml:space="preserve">One double bond</w:t>
      </w:r>
    </w:p>
    <w:p>
      <w:pPr>
        <w:pStyle w:val="Heading2"/>
      </w:pPr>
      <w:bookmarkStart w:id="39" w:name="electron-group-geometry"/>
      <w:bookmarkEnd w:id="39"/>
      <w:r>
        <w:t xml:space="preserve">Electron Group Geometry</w:t>
      </w:r>
    </w:p>
    <w:p>
      <w:pPr>
        <w:pStyle w:val="Compact"/>
        <w:numPr>
          <w:numId w:val="1019"/>
          <w:ilvl w:val="0"/>
        </w:numPr>
      </w:pPr>
      <w:r>
        <w:t xml:space="preserve">Audio 0:12:41.207985</w:t>
      </w:r>
    </w:p>
    <w:p>
      <w:pPr>
        <w:pStyle w:val="Compact"/>
        <w:numPr>
          <w:numId w:val="1019"/>
          <w:ilvl w:val="0"/>
        </w:numPr>
      </w:pPr>
      <w:r>
        <w:t xml:space="preserve">There are five basic arrangements of electron groups around a</w:t>
      </w:r>
      <w:r>
        <w:t xml:space="preserve"> </w:t>
      </w:r>
      <w:r>
        <w:t xml:space="preserve">central atom.</w:t>
      </w:r>
    </w:p>
    <w:p>
      <w:pPr>
        <w:pStyle w:val="Compact"/>
        <w:numPr>
          <w:numId w:val="1020"/>
          <w:ilvl w:val="1"/>
        </w:numPr>
      </w:pPr>
      <w:r>
        <w:t xml:space="preserve">Arrangements are as follows:</w:t>
      </w:r>
    </w:p>
    <w:p>
      <w:pPr>
        <w:pStyle w:val="Compact"/>
        <w:numPr>
          <w:numId w:val="1019"/>
          <w:ilvl w:val="0"/>
        </w:numPr>
      </w:pPr>
      <w:r>
        <w:t xml:space="preserve">Linear, trigonal planar, tetrahedral, bipyramidal, and octahedral</w:t>
      </w:r>
    </w:p>
    <w:p>
      <w:pPr>
        <w:pStyle w:val="Compact"/>
        <w:numPr>
          <w:numId w:val="1019"/>
          <w:ilvl w:val="0"/>
        </w:numPr>
      </w:pPr>
      <w:r>
        <w:t xml:space="preserve">Based on a maximum of six bonding electron groups</w:t>
      </w:r>
    </w:p>
    <w:p>
      <w:pPr>
        <w:pStyle w:val="Compact"/>
        <w:numPr>
          <w:numId w:val="1021"/>
          <w:ilvl w:val="1"/>
        </w:numPr>
      </w:pPr>
      <w:r>
        <w:t xml:space="preserve">Though there may be more than six on very large atoms, it is very rare.</w:t>
      </w:r>
    </w:p>
    <w:p>
      <w:pPr>
        <w:pStyle w:val="Compact"/>
        <w:numPr>
          <w:numId w:val="1019"/>
          <w:ilvl w:val="0"/>
        </w:numPr>
      </w:pPr>
      <w:r>
        <w:t xml:space="preserve">Each of these five basic arrangements results in five different basic</w:t>
      </w:r>
      <w:r>
        <w:t xml:space="preserve"> </w:t>
      </w:r>
      <w:r>
        <w:t xml:space="preserve">electron geometries.</w:t>
      </w:r>
    </w:p>
    <w:p>
      <w:pPr>
        <w:pStyle w:val="Compact"/>
        <w:numPr>
          <w:numId w:val="1022"/>
          <w:ilvl w:val="1"/>
        </w:numPr>
      </w:pPr>
      <w:r>
        <w:t xml:space="preserve">In order for the molecular shape and bond angles to be a “perfect” geometric figure, all the electron groups must be bonds and all the bonds must be equivalent.</w:t>
      </w:r>
    </w:p>
    <w:p>
      <w:pPr>
        <w:pStyle w:val="Compact"/>
        <w:numPr>
          <w:numId w:val="1019"/>
          <w:ilvl w:val="0"/>
        </w:numPr>
      </w:pPr>
      <w:r>
        <w:t xml:space="preserve">For molecules that exhibit resonance, it doesn’t matter which resonance form you use as the electron geometry will be the same</w:t>
      </w:r>
    </w:p>
    <w:p>
      <w:pPr>
        <w:pStyle w:val="Heading2"/>
      </w:pPr>
      <w:bookmarkStart w:id="40" w:name="valence-shell-electron-pair-repulsion-vsepr-model"/>
      <w:bookmarkEnd w:id="40"/>
      <w:r>
        <w:t xml:space="preserve">Valence shell electron pair repulsion (VSEPR) model:</w:t>
      </w:r>
    </w:p>
    <w:p>
      <w:pPr>
        <w:pStyle w:val="Compact"/>
        <w:numPr>
          <w:numId w:val="1023"/>
          <w:ilvl w:val="0"/>
        </w:numPr>
      </w:pPr>
      <w:r>
        <w:t xml:space="preserve">Audio 0:14:33.045667</w:t>
      </w:r>
      <w:r>
        <w:t xml:space="preserve"> </w:t>
      </w:r>
      <w:r>
        <w:t xml:space="preserve">| Class | # of atoms bonded to central atom | # lone pairs on central atom | arrangements of electron groups | molecular geometry |</w:t>
      </w:r>
      <w:r>
        <w:t xml:space="preserve"> </w:t>
      </w:r>
      <w:r>
        <w:t xml:space="preserve">| — | — | — | — | — |</w:t>
      </w:r>
      <w:r>
        <w:t xml:space="preserve"> </w:t>
      </w:r>
      <w:r>
        <w:t xml:space="preserve">| AB2 | 2 | 0 |</w:t>
      </w:r>
      <w:r>
        <w:t xml:space="preserve"> </w:t>
      </w:r>
      <w:r>
        <w:drawing>
          <wp:inline>
            <wp:extent cx="1244600" cy="10922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7de9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|</w:t>
      </w:r>
      <w:r>
        <w:t xml:space="preserve"> </w:t>
      </w:r>
      <w:r>
        <w:drawing>
          <wp:inline>
            <wp:extent cx="1524000" cy="11176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1f41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|</w:t>
      </w:r>
    </w:p>
    <w:p>
      <w:pPr>
        <w:pStyle w:val="Heading2"/>
      </w:pPr>
      <w:bookmarkStart w:id="43" w:name="beryllium-chloride"/>
      <w:bookmarkEnd w:id="43"/>
      <w:r>
        <w:t xml:space="preserve">Beryllium Chloride</w:t>
      </w:r>
    </w:p>
    <w:p>
      <w:pPr>
        <w:pStyle w:val="Compact"/>
        <w:numPr>
          <w:numId w:val="1024"/>
          <w:ilvl w:val="0"/>
        </w:numPr>
      </w:pPr>
      <w:r>
        <w:t xml:space="preserve">Audio 0:15:20.954184</w:t>
      </w:r>
    </w:p>
    <w:p>
      <w:pPr>
        <w:pStyle w:val="Compact"/>
        <w:numPr>
          <w:numId w:val="1024"/>
          <w:ilvl w:val="0"/>
        </w:numPr>
      </w:pPr>
      <w:r>
        <w:drawing>
          <wp:inline>
            <wp:extent cx="5334000" cy="3317909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70f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7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25"/>
          <w:ilvl w:val="1"/>
        </w:numPr>
      </w:pPr>
      <w:r>
        <w:t xml:space="preserve">Beryllium has two valence electrons</w:t>
      </w:r>
    </w:p>
    <w:p>
      <w:pPr>
        <w:pStyle w:val="Compact"/>
        <w:numPr>
          <w:numId w:val="1025"/>
          <w:ilvl w:val="1"/>
        </w:numPr>
      </w:pPr>
      <w:r>
        <w:t xml:space="preserve">Linear molecule</w:t>
      </w:r>
    </w:p>
    <w:p>
      <w:pPr>
        <w:pStyle w:val="Heading2"/>
      </w:pPr>
      <w:bookmarkStart w:id="45" w:name="carbon-dioxide"/>
      <w:bookmarkEnd w:id="45"/>
      <w:r>
        <w:t xml:space="preserve">Carbon dioxide</w:t>
      </w:r>
    </w:p>
    <w:p>
      <w:pPr>
        <w:pStyle w:val="Compact"/>
        <w:numPr>
          <w:numId w:val="1026"/>
          <w:ilvl w:val="0"/>
        </w:numPr>
      </w:pPr>
      <w:r>
        <w:drawing>
          <wp:inline>
            <wp:extent cx="4622800" cy="44196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901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27"/>
          <w:ilvl w:val="1"/>
        </w:numPr>
      </w:pPr>
      <w:r>
        <w:t xml:space="preserve">Double bonds but still linear</w:t>
      </w:r>
    </w:p>
    <w:p>
      <w:pPr>
        <w:pStyle w:val="Compact"/>
        <w:numPr>
          <w:numId w:val="1027"/>
          <w:ilvl w:val="1"/>
        </w:numPr>
      </w:pPr>
      <w:r>
        <w:t xml:space="preserve">VSEPR says the Oxygens want to be as far away from each-other as possible</w:t>
      </w:r>
    </w:p>
    <w:p>
      <w:pPr>
        <w:pStyle w:val="Heading2"/>
      </w:pPr>
      <w:bookmarkStart w:id="47" w:name="vsepr"/>
      <w:bookmarkEnd w:id="47"/>
      <w:r>
        <w:t xml:space="preserve">VSEPR</w:t>
      </w:r>
    </w:p>
    <w:p>
      <w:pPr>
        <w:pStyle w:val="Compact"/>
        <w:numPr>
          <w:numId w:val="1028"/>
          <w:ilvl w:val="0"/>
        </w:numPr>
      </w:pPr>
      <w:r>
        <w:t xml:space="preserve">Audio 0:16:30.584774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Class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# of atoms bonded to central atom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# lone pairs on central atom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arrangement of electron groups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molecular geometry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AB2</w:t>
            </w:r>
          </w:p>
        </w:tc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linear</w:t>
            </w:r>
          </w:p>
        </w:tc>
        <w:tc>
          <w:p>
            <w:pPr>
              <w:pStyle w:val="Compact"/>
              <w:jc w:val="left"/>
            </w:pPr>
            <w:r>
              <w:t xml:space="preserve">linear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AB3</w:t>
            </w:r>
          </w:p>
        </w:tc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trigonal planar</w:t>
            </w:r>
            <w:r>
              <w:t xml:space="preserve"> </w:t>
            </w:r>
            <w:r>
              <w:drawing>
                <wp:inline>
                  <wp:extent cx="1079500" cy="812800"/>
                  <wp:effectExtent b="0" l="0" r="0" t="0"/>
                  <wp:docPr descr="" id="1" name="Picture"/>
                  <a:graphic>
                    <a:graphicData uri="http://schemas.openxmlformats.org/drawingml/2006/picture">
                      <pic:pic>
                        <pic:nvPicPr>
                          <pic:cNvPr descr="../../../assets/2016-10-03-week-8-day-1-c6e22.png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Compact"/>
              <w:jc w:val="left"/>
            </w:pPr>
            <w:r>
              <w:t xml:space="preserve">trigonal planar</w:t>
            </w:r>
            <w:r>
              <w:t xml:space="preserve"> </w:t>
            </w:r>
            <w:r>
              <w:drawing>
                <wp:inline>
                  <wp:extent cx="1066800" cy="876300"/>
                  <wp:effectExtent b="0" l="0" r="0" t="0"/>
                  <wp:docPr descr="" id="1" name="Picture"/>
                  <a:graphic>
                    <a:graphicData uri="http://schemas.openxmlformats.org/drawingml/2006/picture">
                      <pic:pic>
                        <pic:nvPicPr>
                          <pic:cNvPr descr="../../../assets/2016-10-03-week-8-day-1-f3864.png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ompact"/>
        <w:numPr>
          <w:numId w:val="1029"/>
          <w:ilvl w:val="0"/>
        </w:numPr>
      </w:pPr>
      <w:r>
        <w:t xml:space="preserve">To minimize electron repulsion, the atoms form a trigonal planar (or are 120 degrees angled from each-other)</w:t>
      </w:r>
    </w:p>
    <w:p>
      <w:pPr>
        <w:pStyle w:val="Heading2"/>
      </w:pPr>
      <w:bookmarkStart w:id="50" w:name="boron-trifluoride"/>
      <w:bookmarkEnd w:id="50"/>
      <w:r>
        <w:t xml:space="preserve">Boron Trifluoride</w:t>
      </w:r>
    </w:p>
    <w:p>
      <w:pPr>
        <w:pStyle w:val="Compact"/>
        <w:numPr>
          <w:numId w:val="1030"/>
          <w:ilvl w:val="0"/>
        </w:numPr>
      </w:pPr>
      <w:r>
        <w:t xml:space="preserve">Audio 0:17:18.718797</w:t>
      </w:r>
    </w:p>
    <w:p>
      <w:pPr>
        <w:pStyle w:val="Compact"/>
        <w:numPr>
          <w:numId w:val="1030"/>
          <w:ilvl w:val="0"/>
        </w:numPr>
      </w:pPr>
      <w:r>
        <w:drawing>
          <wp:inline>
            <wp:extent cx="5334000" cy="2911475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352d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52" w:name="more-complicated"/>
      <w:bookmarkEnd w:id="52"/>
      <w:r>
        <w:t xml:space="preserve">More complicated</w:t>
      </w:r>
    </w:p>
    <w:p>
      <w:pPr>
        <w:pStyle w:val="Compact"/>
        <w:numPr>
          <w:numId w:val="1031"/>
          <w:ilvl w:val="0"/>
        </w:numPr>
      </w:pPr>
      <w:r>
        <w:drawing>
          <wp:inline>
            <wp:extent cx="5334000" cy="3750104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7a47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501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54" w:name="vsepr-1"/>
      <w:bookmarkEnd w:id="54"/>
      <w:r>
        <w:t xml:space="preserve">VSEPR</w:t>
      </w:r>
    </w:p>
    <w:p>
      <w:pPr>
        <w:pStyle w:val="Compact"/>
        <w:numPr>
          <w:numId w:val="1032"/>
          <w:ilvl w:val="0"/>
        </w:numPr>
      </w:pPr>
      <w:r>
        <w:t xml:space="preserve">Audio 0:19:31.975550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Class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# of atoms bonded to central atom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# lone pairs on central atom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arrangement of electron groups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molecular geometry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AB2</w:t>
            </w:r>
          </w:p>
        </w:tc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linear</w:t>
            </w:r>
          </w:p>
        </w:tc>
        <w:tc>
          <w:p>
            <w:pPr>
              <w:pStyle w:val="Compact"/>
              <w:jc w:val="left"/>
            </w:pPr>
            <w:r>
              <w:t xml:space="preserve">linear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AB3</w:t>
            </w:r>
          </w:p>
        </w:tc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trigonal planar</w:t>
            </w:r>
          </w:p>
        </w:tc>
        <w:tc>
          <w:p>
            <w:pPr>
              <w:pStyle w:val="Compact"/>
              <w:jc w:val="left"/>
            </w:pPr>
            <w:r>
              <w:t xml:space="preserve">trigonal planar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AB4</w:t>
            </w:r>
          </w:p>
        </w:tc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tetrahedral</w:t>
            </w:r>
            <w:r>
              <w:t xml:space="preserve"> </w:t>
            </w:r>
            <w:r>
              <w:drawing>
                <wp:inline>
                  <wp:extent cx="1219200" cy="1041400"/>
                  <wp:effectExtent b="0" l="0" r="0" t="0"/>
                  <wp:docPr descr="" id="1" name="Picture"/>
                  <a:graphic>
                    <a:graphicData uri="http://schemas.openxmlformats.org/drawingml/2006/picture">
                      <pic:pic>
                        <pic:nvPicPr>
                          <pic:cNvPr descr="../../../assets/2016-10-03-week-8-day-1-2c165.png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Compact"/>
              <w:jc w:val="left"/>
            </w:pPr>
            <w:r>
              <w:t xml:space="preserve">tetrahedral</w:t>
            </w:r>
            <w:r>
              <w:t xml:space="preserve"> </w:t>
            </w:r>
            <w:r>
              <w:drawing>
                <wp:inline>
                  <wp:extent cx="1231900" cy="1130300"/>
                  <wp:effectExtent b="0" l="0" r="0" t="0"/>
                  <wp:docPr descr="" id="1" name="Picture"/>
                  <a:graphic>
                    <a:graphicData uri="http://schemas.openxmlformats.org/drawingml/2006/picture">
                      <pic:pic>
                        <pic:nvPicPr>
                          <pic:cNvPr descr="../../../assets/2016-10-03-week-8-day-1-951ea.png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ompact"/>
        <w:numPr>
          <w:numId w:val="1033"/>
          <w:ilvl w:val="0"/>
        </w:numPr>
      </w:pPr>
      <w:r>
        <w:t xml:space="preserve">tetrahedral is most common</w:t>
      </w:r>
    </w:p>
    <w:p>
      <w:pPr>
        <w:pStyle w:val="Compact"/>
        <w:numPr>
          <w:numId w:val="1033"/>
          <w:ilvl w:val="0"/>
        </w:numPr>
      </w:pPr>
      <w:r>
        <w:drawing>
          <wp:inline>
            <wp:extent cx="5334000" cy="3729463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edcf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9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58" w:name="vsepr-trigonal"/>
      <w:bookmarkEnd w:id="58"/>
      <w:r>
        <w:t xml:space="preserve">VSEPR (trigonal)</w:t>
      </w:r>
    </w:p>
    <w:p>
      <w:pPr>
        <w:pStyle w:val="Compact"/>
        <w:numPr>
          <w:numId w:val="1034"/>
          <w:ilvl w:val="0"/>
        </w:numPr>
      </w:pPr>
      <w:r>
        <w:t xml:space="preserve">Audio 0:21:35.070764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Class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# of atoms bonded to central atom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# lone pairs on central atom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arrangement of electron groups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molecular geometry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AB2</w:t>
            </w:r>
          </w:p>
        </w:tc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linear</w:t>
            </w:r>
          </w:p>
        </w:tc>
        <w:tc>
          <w:p>
            <w:pPr>
              <w:pStyle w:val="Compact"/>
              <w:jc w:val="left"/>
            </w:pPr>
            <w:r>
              <w:t xml:space="preserve">linear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AB3</w:t>
            </w:r>
          </w:p>
        </w:tc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trigonal planar</w:t>
            </w:r>
          </w:p>
        </w:tc>
        <w:tc>
          <w:p>
            <w:pPr>
              <w:pStyle w:val="Compact"/>
              <w:jc w:val="left"/>
            </w:pPr>
            <w:r>
              <w:t xml:space="preserve">trigonal planar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AB4</w:t>
            </w:r>
          </w:p>
        </w:tc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tetrahedral</w:t>
            </w:r>
          </w:p>
        </w:tc>
        <w:tc>
          <w:p>
            <w:pPr>
              <w:pStyle w:val="Compact"/>
              <w:jc w:val="left"/>
            </w:pPr>
            <w:r>
              <w:t xml:space="preserve">tetrahedral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AB5</w:t>
            </w:r>
          </w:p>
        </w:tc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trigonal bipyramidal</w:t>
            </w:r>
            <w:r>
              <w:t xml:space="preserve"> </w:t>
            </w:r>
            <w:r>
              <w:drawing>
                <wp:inline>
                  <wp:extent cx="1181100" cy="1104900"/>
                  <wp:effectExtent b="0" l="0" r="0" t="0"/>
                  <wp:docPr descr="" id="1" name="Picture"/>
                  <a:graphic>
                    <a:graphicData uri="http://schemas.openxmlformats.org/drawingml/2006/picture">
                      <pic:pic>
                        <pic:nvPicPr>
                          <pic:cNvPr descr="../../../assets/2016-10-03-week-8-day-1-ff92f.png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Compact"/>
              <w:jc w:val="left"/>
            </w:pPr>
            <w:r>
              <w:t xml:space="preserve">trigonal bipyramidal</w:t>
            </w:r>
            <w:r>
              <w:t xml:space="preserve"> </w:t>
            </w:r>
            <w:r>
              <w:drawing>
                <wp:inline>
                  <wp:extent cx="1092200" cy="1104900"/>
                  <wp:effectExtent b="0" l="0" r="0" t="0"/>
                  <wp:docPr descr="" id="1" name="Picture"/>
                  <a:graphic>
                    <a:graphicData uri="http://schemas.openxmlformats.org/drawingml/2006/picture">
                      <pic:pic>
                        <pic:nvPicPr>
                          <pic:cNvPr descr="../../../assets/2016-10-03-week-8-day-1-660fe.png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2"/>
      </w:pPr>
      <w:bookmarkStart w:id="61" w:name="phosphorus-pentachloride"/>
      <w:bookmarkEnd w:id="61"/>
      <w:r>
        <w:t xml:space="preserve">Phosphorus Pentachloride</w:t>
      </w:r>
    </w:p>
    <w:p>
      <w:pPr>
        <w:pStyle w:val="FirstParagraph"/>
      </w:pPr>
      <w:r>
        <w:drawing>
          <wp:inline>
            <wp:extent cx="5334000" cy="3243167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27bc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31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63" w:name="five-electron-groups-trigonal-bipyramidal"/>
      <w:bookmarkEnd w:id="63"/>
      <w:r>
        <w:t xml:space="preserve">Five Electron Groups: Trigonal Bipyramidal</w:t>
      </w:r>
    </w:p>
    <w:p>
      <w:pPr>
        <w:pStyle w:val="Compact"/>
        <w:numPr>
          <w:numId w:val="1035"/>
          <w:ilvl w:val="0"/>
        </w:numPr>
      </w:pPr>
      <w:r>
        <w:t xml:space="preserve">Audio 0:23:20.082880</w:t>
      </w:r>
      <w:r>
        <w:t xml:space="preserve"> </w:t>
      </w:r>
      <w:r>
        <w:t xml:space="preserve">Electron Geometry</w:t>
      </w:r>
    </w:p>
    <w:p>
      <w:pPr>
        <w:pStyle w:val="Compact"/>
        <w:numPr>
          <w:numId w:val="1035"/>
          <w:ilvl w:val="0"/>
        </w:numPr>
      </w:pPr>
      <w:r>
        <w:t xml:space="preserve">When there are five electron groups around the central atom, they will occupy</w:t>
      </w:r>
      <w:r>
        <w:t xml:space="preserve"> </w:t>
      </w:r>
      <w:r>
        <w:t xml:space="preserve">positions in the shape of two tetrahedral that are base to base with the central</w:t>
      </w:r>
      <w:r>
        <w:t xml:space="preserve"> </w:t>
      </w:r>
      <w:r>
        <w:t xml:space="preserve">atom in the center of the shared bases.</w:t>
      </w:r>
    </w:p>
    <w:p>
      <w:pPr>
        <w:pStyle w:val="Compact"/>
        <w:numPr>
          <w:numId w:val="1036"/>
          <w:ilvl w:val="1"/>
        </w:numPr>
      </w:pPr>
      <w:r>
        <w:t xml:space="preserve">This results in the electron groups taking a trigonal bipyramidal geometry.</w:t>
      </w:r>
    </w:p>
    <w:p>
      <w:pPr>
        <w:pStyle w:val="Compact"/>
        <w:numPr>
          <w:numId w:val="1035"/>
          <w:ilvl w:val="0"/>
        </w:numPr>
      </w:pPr>
      <w:r>
        <w:t xml:space="preserve">The positions above and below the central atom are called the</w:t>
      </w:r>
      <w:r>
        <w:t xml:space="preserve"> </w:t>
      </w:r>
      <w:r>
        <w:t xml:space="preserve">axial positions.</w:t>
      </w:r>
    </w:p>
    <w:p>
      <w:pPr>
        <w:pStyle w:val="Compact"/>
        <w:numPr>
          <w:numId w:val="1037"/>
          <w:ilvl w:val="1"/>
        </w:numPr>
      </w:pPr>
      <w:r>
        <w:t xml:space="preserve">The bond angle between axial and equatorial positions is 90°.</w:t>
      </w:r>
    </w:p>
    <w:p>
      <w:pPr>
        <w:pStyle w:val="Compact"/>
        <w:numPr>
          <w:numId w:val="1035"/>
          <w:ilvl w:val="0"/>
        </w:numPr>
      </w:pPr>
      <w:r>
        <w:t xml:space="preserve">The positions in the same base plane as the central atom are called</w:t>
      </w:r>
      <w:r>
        <w:t xml:space="preserve"> </w:t>
      </w:r>
      <w:r>
        <w:t xml:space="preserve">the equatorial positions.</w:t>
      </w:r>
    </w:p>
    <w:p>
      <w:pPr>
        <w:pStyle w:val="Compact"/>
        <w:numPr>
          <w:numId w:val="1038"/>
          <w:ilvl w:val="1"/>
        </w:numPr>
      </w:pPr>
      <w:r>
        <w:t xml:space="preserve">The bond angle between equatorial positions is 120°.</w:t>
      </w:r>
    </w:p>
    <w:p>
      <w:pPr>
        <w:pStyle w:val="Compact"/>
        <w:numPr>
          <w:numId w:val="1035"/>
          <w:ilvl w:val="0"/>
        </w:numPr>
      </w:pPr>
      <w:r>
        <w:drawing>
          <wp:inline>
            <wp:extent cx="1993900" cy="12954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dc1e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65" w:name="vsepr-2"/>
      <w:bookmarkEnd w:id="65"/>
      <w:r>
        <w:t xml:space="preserve">VSEPR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Class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# of atoms bonded to central atom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# lone pairs on central atom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arrangement of electron groups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molecular geometry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AB2</w:t>
            </w:r>
          </w:p>
        </w:tc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linear</w:t>
            </w:r>
          </w:p>
        </w:tc>
        <w:tc>
          <w:p>
            <w:pPr>
              <w:pStyle w:val="Compact"/>
              <w:jc w:val="left"/>
            </w:pPr>
            <w:r>
              <w:t xml:space="preserve">linear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AB3</w:t>
            </w:r>
          </w:p>
        </w:tc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trigonal planar</w:t>
            </w:r>
          </w:p>
        </w:tc>
        <w:tc>
          <w:p>
            <w:pPr>
              <w:pStyle w:val="Compact"/>
              <w:jc w:val="left"/>
            </w:pPr>
            <w:r>
              <w:t xml:space="preserve">trigonal planar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AB4</w:t>
            </w:r>
          </w:p>
        </w:tc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tetrahedral</w:t>
            </w:r>
          </w:p>
        </w:tc>
        <w:tc>
          <w:p>
            <w:pPr>
              <w:pStyle w:val="Compact"/>
              <w:jc w:val="left"/>
            </w:pPr>
            <w:r>
              <w:t xml:space="preserve">tetrahedral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AB5</w:t>
            </w:r>
          </w:p>
        </w:tc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trigonal bipyramidal</w:t>
            </w:r>
          </w:p>
        </w:tc>
        <w:tc>
          <w:p>
            <w:pPr>
              <w:pStyle w:val="Compact"/>
              <w:jc w:val="left"/>
            </w:pPr>
            <w:r>
              <w:t xml:space="preserve">trigonal bipyramidal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AB6</w:t>
            </w:r>
          </w:p>
        </w:tc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pStyle w:val="Compact"/>
              <w:jc w:val="left"/>
            </w:pPr>
            <w:r>
              <w:t xml:space="preserve">octahedral</w:t>
            </w:r>
            <w:r>
              <w:t xml:space="preserve"> </w:t>
            </w:r>
            <w:r>
              <w:drawing>
                <wp:inline>
                  <wp:extent cx="1765300" cy="1460500"/>
                  <wp:effectExtent b="0" l="0" r="0" t="0"/>
                  <wp:docPr descr="" id="1" name="Picture"/>
                  <a:graphic>
                    <a:graphicData uri="http://schemas.openxmlformats.org/drawingml/2006/picture">
                      <pic:pic>
                        <pic:nvPicPr>
                          <pic:cNvPr descr="../../../assets/2016-10-03-week-8-day-1-78114.png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Compact"/>
              <w:jc w:val="left"/>
            </w:pPr>
            <w:r>
              <w:t xml:space="preserve">octahedral</w:t>
            </w:r>
            <w:r>
              <w:t xml:space="preserve"> </w:t>
            </w:r>
            <w:r>
              <w:drawing>
                <wp:inline>
                  <wp:extent cx="1562100" cy="1409700"/>
                  <wp:effectExtent b="0" l="0" r="0" t="0"/>
                  <wp:docPr descr="" id="1" name="Picture"/>
                  <a:graphic>
                    <a:graphicData uri="http://schemas.openxmlformats.org/drawingml/2006/picture">
                      <pic:pic>
                        <pic:nvPicPr>
                          <pic:cNvPr descr="../../../assets/2016-10-03-week-8-day-1-5c9dd.png" id="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2"/>
      </w:pPr>
      <w:bookmarkStart w:id="68" w:name="sulfur-hexafluoride"/>
      <w:bookmarkEnd w:id="68"/>
      <w:r>
        <w:t xml:space="preserve">Sulfur Hexafluoride</w:t>
      </w:r>
    </w:p>
    <w:p>
      <w:pPr>
        <w:pStyle w:val="Compact"/>
        <w:numPr>
          <w:numId w:val="1039"/>
          <w:ilvl w:val="0"/>
        </w:numPr>
      </w:pPr>
      <w:r>
        <w:drawing>
          <wp:inline>
            <wp:extent cx="5334000" cy="3027881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6de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78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70" w:name="octahedral-electron-geometry"/>
      <w:bookmarkEnd w:id="70"/>
      <w:r>
        <w:t xml:space="preserve">Octahedral Electron Geometry</w:t>
      </w:r>
    </w:p>
    <w:p>
      <w:pPr>
        <w:pStyle w:val="Compact"/>
        <w:numPr>
          <w:numId w:val="1040"/>
          <w:ilvl w:val="0"/>
        </w:numPr>
      </w:pPr>
      <w:r>
        <w:t xml:space="preserve">When there are six electron groups around the central atom, they will occupy positions in the shape of two square-base pyramids that are base-to-base with the central atom in the center of the shared bases.</w:t>
      </w:r>
    </w:p>
    <w:p>
      <w:pPr>
        <w:pStyle w:val="Compact"/>
        <w:numPr>
          <w:numId w:val="1040"/>
          <w:ilvl w:val="0"/>
        </w:numPr>
      </w:pPr>
      <w:r>
        <w:t xml:space="preserve">This results in the electron groups taking an octahedral geometry.</w:t>
      </w:r>
    </w:p>
    <w:p>
      <w:pPr>
        <w:pStyle w:val="Compact"/>
        <w:numPr>
          <w:numId w:val="1041"/>
          <w:ilvl w:val="1"/>
        </w:numPr>
      </w:pPr>
      <w:r>
        <w:t xml:space="preserve">It is called octahedral because the geometric figure has eight sides.</w:t>
      </w:r>
    </w:p>
    <w:p>
      <w:pPr>
        <w:pStyle w:val="Compact"/>
        <w:numPr>
          <w:numId w:val="1040"/>
          <w:ilvl w:val="0"/>
        </w:numPr>
      </w:pPr>
      <w:r>
        <w:t xml:space="preserve">All positions are equivalent.</w:t>
      </w:r>
    </w:p>
    <w:p>
      <w:pPr>
        <w:pStyle w:val="Compact"/>
        <w:numPr>
          <w:numId w:val="1042"/>
          <w:ilvl w:val="1"/>
        </w:numPr>
      </w:pPr>
      <w:r>
        <w:t xml:space="preserve">The bond angle is 90°.</w:t>
      </w:r>
    </w:p>
    <w:p>
      <w:pPr>
        <w:pStyle w:val="Heading2"/>
      </w:pPr>
      <w:bookmarkStart w:id="71" w:name="hcn-example-what-is-the-molecular-geometry"/>
      <w:bookmarkEnd w:id="71"/>
      <w:r>
        <w:t xml:space="preserve">HCN example. What is the molecular geometry?</w:t>
      </w:r>
    </w:p>
    <w:p>
      <w:pPr>
        <w:pStyle w:val="Compact"/>
        <w:numPr>
          <w:numId w:val="1043"/>
          <w:ilvl w:val="0"/>
        </w:numPr>
      </w:pPr>
      <w:r>
        <w:drawing>
          <wp:inline>
            <wp:extent cx="5334000" cy="3876773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28b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67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73" w:name="clicker-2"/>
      <w:bookmarkEnd w:id="73"/>
      <w:r>
        <w:t xml:space="preserve">Clicker 2</w:t>
      </w:r>
    </w:p>
    <w:p>
      <w:pPr>
        <w:pStyle w:val="Compact"/>
        <w:numPr>
          <w:numId w:val="1044"/>
          <w:ilvl w:val="0"/>
        </w:numPr>
      </w:pPr>
      <w:r>
        <w:t xml:space="preserve">Audio 0:31:55.556328</w:t>
      </w:r>
    </w:p>
    <w:p>
      <w:pPr>
        <w:pStyle w:val="Compact"/>
        <w:numPr>
          <w:numId w:val="1044"/>
          <w:ilvl w:val="0"/>
        </w:numPr>
      </w:pPr>
      <w:r>
        <w:t xml:space="preserve">Determine the electron geometry (eg) and the molecular geometry (mg) of CO3^2-</w:t>
      </w:r>
    </w:p>
    <w:p>
      <w:pPr>
        <w:pStyle w:val="Compact"/>
        <w:numPr>
          <w:numId w:val="1045"/>
          <w:ilvl w:val="1"/>
        </w:numPr>
      </w:pPr>
      <w:r>
        <w:t xml:space="preserve">A) eg = tetrahedral, mg = tetrahedral</w:t>
      </w:r>
    </w:p>
    <w:p>
      <w:pPr>
        <w:pStyle w:val="Compact"/>
        <w:numPr>
          <w:numId w:val="1045"/>
          <w:ilvl w:val="1"/>
        </w:numPr>
      </w:pPr>
      <w:r>
        <w:t xml:space="preserve">B) eg = tetrahedral, mg = trigonal pyramidal</w:t>
      </w:r>
    </w:p>
    <w:p>
      <w:pPr>
        <w:pStyle w:val="Compact"/>
        <w:numPr>
          <w:numId w:val="1045"/>
          <w:ilvl w:val="1"/>
        </w:numPr>
      </w:pPr>
      <w:r>
        <w:t xml:space="preserve">C) eg = trigonal planar, mg = bent</w:t>
      </w:r>
    </w:p>
    <w:p>
      <w:pPr>
        <w:pStyle w:val="Compact"/>
        <w:numPr>
          <w:numId w:val="1045"/>
          <w:ilvl w:val="1"/>
        </w:numPr>
      </w:pPr>
      <w:r>
        <w:t xml:space="preserve">D) eg = trigonal planar, mg = trigonal planar</w:t>
      </w:r>
    </w:p>
    <w:p>
      <w:pPr>
        <w:pStyle w:val="Compact"/>
        <w:numPr>
          <w:numId w:val="1045"/>
          <w:ilvl w:val="1"/>
        </w:numPr>
      </w:pPr>
      <w:r>
        <w:t xml:space="preserve">E) eg = tetrahedral, mg = trigonal planar</w:t>
      </w:r>
    </w:p>
    <w:p>
      <w:pPr>
        <w:pStyle w:val="FirstParagraph"/>
      </w:pPr>
      <w:r>
        <w:t xml:space="preserve">Answer = D</w:t>
      </w:r>
    </w:p>
    <w:p>
      <w:pPr>
        <w:pStyle w:val="Heading2"/>
      </w:pPr>
      <w:bookmarkStart w:id="74" w:name="electron-pair-geometry-versus-molecular-geometry"/>
      <w:bookmarkEnd w:id="74"/>
      <w:r>
        <w:t xml:space="preserve">Electron Pair Geometry versus Molecular Geometry</w:t>
      </w:r>
    </w:p>
    <w:p>
      <w:pPr>
        <w:pStyle w:val="Compact"/>
        <w:numPr>
          <w:numId w:val="1046"/>
          <w:ilvl w:val="0"/>
        </w:numPr>
      </w:pPr>
      <w:r>
        <w:t xml:space="preserve">The actual geometry of the molecule may be different from the electron geometry.</w:t>
      </w:r>
    </w:p>
    <w:p>
      <w:pPr>
        <w:pStyle w:val="Compact"/>
        <w:numPr>
          <w:numId w:val="1046"/>
          <w:ilvl w:val="0"/>
        </w:numPr>
      </w:pPr>
      <w:r>
        <w:t xml:space="preserve">When the electron groups are attached to atoms of different size,</w:t>
      </w:r>
      <w:r>
        <w:t xml:space="preserve"> </w:t>
      </w:r>
      <w:r>
        <w:t xml:space="preserve">or when the bonding to one atom is different from the bonding to</w:t>
      </w:r>
      <w:r>
        <w:t xml:space="preserve"> </w:t>
      </w:r>
      <w:r>
        <w:t xml:space="preserve">another, this will affect the molecular geometry around the central</w:t>
      </w:r>
      <w:r>
        <w:t xml:space="preserve"> </w:t>
      </w:r>
      <w:r>
        <w:t xml:space="preserve">atom.</w:t>
      </w:r>
    </w:p>
    <w:p>
      <w:pPr>
        <w:pStyle w:val="Compact"/>
        <w:numPr>
          <w:numId w:val="1046"/>
          <w:ilvl w:val="0"/>
        </w:numPr>
      </w:pPr>
      <w:r>
        <w:t xml:space="preserve">Lone pairs affect the molecular geometry.</w:t>
      </w:r>
    </w:p>
    <w:p>
      <w:pPr>
        <w:pStyle w:val="Compact"/>
        <w:numPr>
          <w:numId w:val="1046"/>
          <w:ilvl w:val="0"/>
        </w:numPr>
      </w:pPr>
      <w:r>
        <w:t xml:space="preserve">Lone pair groups: Occupy space on the central atom but are not</w:t>
      </w:r>
      <w:r>
        <w:t xml:space="preserve"> </w:t>
      </w:r>
      <w:r>
        <w:t xml:space="preserve">“seen” as points on the molecular geometry</w:t>
      </w:r>
    </w:p>
    <w:p>
      <w:pPr>
        <w:pStyle w:val="Heading2"/>
      </w:pPr>
      <w:bookmarkStart w:id="75" w:name="bent-molecular-geometry-derivative-of-trigonal-planar-electron-geometry"/>
      <w:bookmarkEnd w:id="75"/>
      <w:r>
        <w:t xml:space="preserve">Bent Molecular Geometry: Derivative of Trigonal Planar Electron Geometry</w:t>
      </w:r>
    </w:p>
    <w:p>
      <w:pPr>
        <w:pStyle w:val="Compact"/>
        <w:numPr>
          <w:numId w:val="1047"/>
          <w:ilvl w:val="0"/>
        </w:numPr>
      </w:pPr>
      <w:r>
        <w:t xml:space="preserve">Audio 0:33:48.975493</w:t>
      </w:r>
    </w:p>
    <w:p>
      <w:pPr>
        <w:pStyle w:val="Compact"/>
        <w:numPr>
          <w:numId w:val="1047"/>
          <w:ilvl w:val="0"/>
        </w:numPr>
      </w:pPr>
      <w:r>
        <w:drawing>
          <wp:inline>
            <wp:extent cx="5334000" cy="1949482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5105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494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48"/>
          <w:ilvl w:val="1"/>
        </w:numPr>
      </w:pPr>
      <w:r>
        <w:t xml:space="preserve">bent</w:t>
      </w:r>
    </w:p>
    <w:p>
      <w:pPr>
        <w:pStyle w:val="Compact"/>
        <w:numPr>
          <w:numId w:val="1049"/>
          <w:ilvl w:val="1"/>
        </w:numPr>
      </w:pPr>
      <w:r>
        <w:t xml:space="preserve">When there are three electron groups around the central atom, and one of them is a lone pair, the resulting shape of the molecule is called a trigonal planar-bent shape.</w:t>
      </w:r>
    </w:p>
    <w:p>
      <w:pPr>
        <w:pStyle w:val="Heading2"/>
      </w:pPr>
      <w:bookmarkStart w:id="77" w:name="pyramidal-and-bent-molecular-geometries-derivatives-of-tetrahedral-electron-geometry"/>
      <w:bookmarkEnd w:id="77"/>
      <w:r>
        <w:t xml:space="preserve">Pyramidal and Bent Molecular Geometries: Derivatives of Tetrahedral Electron Geometry</w:t>
      </w:r>
    </w:p>
    <w:p>
      <w:pPr>
        <w:pStyle w:val="Compact"/>
        <w:numPr>
          <w:numId w:val="1050"/>
          <w:ilvl w:val="0"/>
        </w:numPr>
      </w:pPr>
      <w:r>
        <w:t xml:space="preserve">Audio 0:34:54.926890</w:t>
      </w:r>
    </w:p>
    <w:p>
      <w:pPr>
        <w:pStyle w:val="Compact"/>
        <w:numPr>
          <w:numId w:val="1050"/>
          <w:ilvl w:val="0"/>
        </w:numPr>
      </w:pPr>
      <w:r>
        <w:t xml:space="preserve">When there are four electron groups around the central atom, and one is a lone pair, the result is called a pyramidal shape because it is a triangular-base pyramid with the central atom at the apex.</w:t>
      </w:r>
    </w:p>
    <w:p>
      <w:pPr>
        <w:pStyle w:val="Compact"/>
        <w:numPr>
          <w:numId w:val="1050"/>
          <w:ilvl w:val="0"/>
        </w:numPr>
      </w:pPr>
      <w:r>
        <w:drawing>
          <wp:inline>
            <wp:extent cx="4394200" cy="27940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13ff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79" w:name="pyramidal-and-bent-molecular-geometries-derivatives-of-tetrahedral-electron-geometry-1"/>
      <w:bookmarkEnd w:id="79"/>
      <w:r>
        <w:t xml:space="preserve">Pyramidal and Bent Molecular Geometries: Derivatives of Tetrahedral Electron Geometry</w:t>
      </w:r>
    </w:p>
    <w:p>
      <w:pPr>
        <w:pStyle w:val="Compact"/>
        <w:numPr>
          <w:numId w:val="1051"/>
          <w:ilvl w:val="0"/>
        </w:numPr>
      </w:pPr>
      <w:r>
        <w:t xml:space="preserve">Audio 0:35:07.965087</w:t>
      </w:r>
    </w:p>
    <w:p>
      <w:pPr>
        <w:pStyle w:val="Compact"/>
        <w:numPr>
          <w:numId w:val="1051"/>
          <w:ilvl w:val="0"/>
        </w:numPr>
      </w:pPr>
      <w:r>
        <w:t xml:space="preserve">When there are four electron groups around the central atom, and two are lone pairs, the result is called a tetrahedral-bent shape.</w:t>
      </w:r>
    </w:p>
    <w:p>
      <w:pPr>
        <w:pStyle w:val="Compact"/>
        <w:numPr>
          <w:numId w:val="1052"/>
          <w:ilvl w:val="1"/>
        </w:numPr>
      </w:pPr>
      <w:r>
        <w:t xml:space="preserve">It is planar.</w:t>
      </w:r>
    </w:p>
    <w:p>
      <w:pPr>
        <w:pStyle w:val="Compact"/>
        <w:numPr>
          <w:numId w:val="1052"/>
          <w:ilvl w:val="1"/>
        </w:numPr>
      </w:pPr>
      <w:r>
        <w:t xml:space="preserve">To a first approximation: trigonal planar-bent shape</w:t>
      </w:r>
    </w:p>
    <w:p>
      <w:pPr>
        <w:pStyle w:val="Compact"/>
        <w:numPr>
          <w:numId w:val="1052"/>
          <w:ilvl w:val="1"/>
        </w:numPr>
      </w:pPr>
      <w:r>
        <w:drawing>
          <wp:inline>
            <wp:extent cx="5321300" cy="27305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e02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81" w:name="effect-of-lone-pairs-on-molecular-structure"/>
      <w:bookmarkEnd w:id="81"/>
      <w:r>
        <w:t xml:space="preserve">Effect of Lone Pairs on Molecular Structure</w:t>
      </w:r>
    </w:p>
    <w:p>
      <w:pPr>
        <w:pStyle w:val="Compact"/>
        <w:numPr>
          <w:numId w:val="1053"/>
          <w:ilvl w:val="0"/>
        </w:numPr>
      </w:pPr>
      <w:r>
        <w:t xml:space="preserve">Audio 0:36:21.514009</w:t>
      </w:r>
    </w:p>
    <w:p>
      <w:pPr>
        <w:pStyle w:val="Compact"/>
        <w:numPr>
          <w:numId w:val="1053"/>
          <w:ilvl w:val="0"/>
        </w:numPr>
      </w:pPr>
      <w:r>
        <w:t xml:space="preserve">The bonding electrons are shared by two atoms, so some of the negative charge is removed from the central atom.</w:t>
      </w:r>
    </w:p>
    <w:p>
      <w:pPr>
        <w:pStyle w:val="Compact"/>
        <w:numPr>
          <w:numId w:val="1053"/>
          <w:ilvl w:val="0"/>
        </w:numPr>
      </w:pPr>
      <w:r>
        <w:drawing>
          <wp:inline>
            <wp:extent cx="5334000" cy="1227489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cfa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274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53"/>
          <w:ilvl w:val="0"/>
        </w:numPr>
      </w:pPr>
      <w:r>
        <w:t xml:space="preserve">Relative sizes of repulsive force interactions are as follows:</w:t>
      </w:r>
    </w:p>
    <w:p>
      <w:pPr>
        <w:pStyle w:val="Compact"/>
        <w:numPr>
          <w:numId w:val="1053"/>
          <w:ilvl w:val="0"/>
        </w:numPr>
      </w:pPr>
      <w:r>
        <w:t xml:space="preserve">Lone pair to Lone pair &gt; Lone pair to Bonding pair &gt; Bonding pair to Bonding pair</w:t>
      </w:r>
    </w:p>
    <w:p>
      <w:pPr>
        <w:pStyle w:val="Compact"/>
        <w:numPr>
          <w:numId w:val="1053"/>
          <w:ilvl w:val="0"/>
        </w:numPr>
      </w:pPr>
      <w:r>
        <w:t xml:space="preserve">Audio 0:37:42.812819</w:t>
      </w:r>
    </w:p>
    <w:p>
      <w:pPr>
        <w:pStyle w:val="Compact"/>
        <w:numPr>
          <w:numId w:val="1053"/>
          <w:ilvl w:val="0"/>
        </w:numPr>
      </w:pPr>
      <w:r>
        <w:drawing>
          <wp:inline>
            <wp:extent cx="5334000" cy="4152365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3e84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52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84" w:name="derivatives-of-the-trigonal-bipyramidal-electron-geometry"/>
      <w:bookmarkEnd w:id="84"/>
      <w:r>
        <w:t xml:space="preserve">Derivatives of the Trigonal Bipyramidal Electron Geometry</w:t>
      </w:r>
    </w:p>
    <w:p>
      <w:pPr>
        <w:pStyle w:val="Compact"/>
        <w:numPr>
          <w:numId w:val="1054"/>
          <w:ilvl w:val="0"/>
        </w:numPr>
      </w:pPr>
      <w:r>
        <w:t xml:space="preserve">Audio 0:40:22.114199</w:t>
      </w:r>
    </w:p>
    <w:p>
      <w:pPr>
        <w:pStyle w:val="Compact"/>
        <w:numPr>
          <w:numId w:val="1054"/>
          <w:ilvl w:val="0"/>
        </w:numPr>
      </w:pPr>
      <w:r>
        <w:t xml:space="preserve">When there are five electron groups around the central atom, and some are lone pairs, they will occupy the equatorial positions because there is more room.</w:t>
      </w:r>
    </w:p>
    <w:p>
      <w:pPr>
        <w:pStyle w:val="Compact"/>
        <w:numPr>
          <w:numId w:val="1055"/>
          <w:ilvl w:val="1"/>
        </w:numPr>
      </w:pPr>
      <w:r>
        <w:t xml:space="preserve">The bond angles between equatorial positions are less than 120°.</w:t>
      </w:r>
    </w:p>
    <w:p>
      <w:pPr>
        <w:pStyle w:val="Compact"/>
        <w:numPr>
          <w:numId w:val="1055"/>
          <w:ilvl w:val="1"/>
        </w:numPr>
      </w:pPr>
      <w:r>
        <w:t xml:space="preserve">The bond angles between axial and equatorial positions are less than 90°.</w:t>
      </w:r>
    </w:p>
    <w:p>
      <w:pPr>
        <w:pStyle w:val="Compact"/>
        <w:numPr>
          <w:numId w:val="1055"/>
          <w:ilvl w:val="1"/>
        </w:numPr>
      </w:pPr>
      <w:r>
        <w:t xml:space="preserve">Linear = 180° axial to axial.</w:t>
      </w:r>
    </w:p>
    <w:p>
      <w:pPr>
        <w:pStyle w:val="Compact"/>
        <w:numPr>
          <w:numId w:val="1054"/>
          <w:ilvl w:val="0"/>
        </w:numPr>
      </w:pPr>
      <w:r>
        <w:t xml:space="preserve">When there are five electron groups around the central atom, and one is a lone pair, the result is called the</w:t>
      </w:r>
      <w:r>
        <w:t xml:space="preserve"> </w:t>
      </w:r>
      <w:r>
        <w:rPr>
          <w:i/>
        </w:rPr>
        <w:t xml:space="preserve">seesaw shape or sawhorse (aka distorted tetrahedron)</w:t>
      </w:r>
      <w:r>
        <w:t xml:space="preserve">.</w:t>
      </w:r>
    </w:p>
    <w:p>
      <w:pPr>
        <w:pStyle w:val="Compact"/>
        <w:numPr>
          <w:numId w:val="1054"/>
          <w:ilvl w:val="0"/>
        </w:numPr>
      </w:pPr>
      <w:r>
        <w:drawing>
          <wp:inline>
            <wp:extent cx="5334000" cy="301584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ad9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158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86" w:name="derivatives-of-the-trigonal-bipyramidal-electron-geometry-1"/>
      <w:bookmarkEnd w:id="86"/>
      <w:r>
        <w:t xml:space="preserve">Derivatives of the Trigonal Bipyramidal Electron Geometry</w:t>
      </w:r>
    </w:p>
    <w:p>
      <w:pPr>
        <w:pStyle w:val="Compact"/>
        <w:numPr>
          <w:numId w:val="1056"/>
          <w:ilvl w:val="0"/>
        </w:numPr>
      </w:pPr>
      <w:r>
        <w:t xml:space="preserve">Audio 0:42:44.020369</w:t>
      </w:r>
    </w:p>
    <w:p>
      <w:pPr>
        <w:pStyle w:val="Compact"/>
        <w:numPr>
          <w:numId w:val="1056"/>
          <w:ilvl w:val="0"/>
        </w:numPr>
      </w:pPr>
      <w:r>
        <w:t xml:space="preserve">When there are five electron groups around the central atom, and two are lone pairs, the result is</w:t>
      </w:r>
      <w:r>
        <w:t xml:space="preserve"> </w:t>
      </w:r>
      <w:r>
        <w:rPr>
          <w:i/>
        </w:rPr>
        <w:t xml:space="preserve">T-shaped</w:t>
      </w:r>
      <w:r>
        <w:t xml:space="preserve">.</w:t>
      </w:r>
    </w:p>
    <w:p>
      <w:pPr>
        <w:pStyle w:val="Compact"/>
        <w:numPr>
          <w:numId w:val="1056"/>
          <w:ilvl w:val="0"/>
        </w:numPr>
      </w:pPr>
      <w:r>
        <w:drawing>
          <wp:inline>
            <wp:extent cx="5334000" cy="2830763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93dc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07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88" w:name="derivatives-of-the-trigonal-bipyramidal-electron-geometry-2"/>
      <w:bookmarkEnd w:id="88"/>
      <w:r>
        <w:t xml:space="preserve">Derivatives of the Trigonal Bipyramidal Electron Geometry</w:t>
      </w:r>
    </w:p>
    <w:p>
      <w:pPr>
        <w:pStyle w:val="Compact"/>
        <w:numPr>
          <w:numId w:val="1057"/>
          <w:ilvl w:val="0"/>
        </w:numPr>
      </w:pPr>
      <w:r>
        <w:t xml:space="preserve">When there are five electron groups around the central atom, and three are lone pairs, the result is Linear</w:t>
      </w:r>
    </w:p>
    <w:p>
      <w:pPr>
        <w:pStyle w:val="Compact"/>
        <w:numPr>
          <w:numId w:val="1057"/>
          <w:ilvl w:val="0"/>
        </w:numPr>
      </w:pPr>
      <w:r>
        <w:drawing>
          <wp:inline>
            <wp:extent cx="4927600" cy="30734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0ff6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0" w:name="derivatives-of-the-octahedral-geometry"/>
      <w:bookmarkEnd w:id="90"/>
      <w:r>
        <w:t xml:space="preserve">Derivatives of the Octahedral Geometry</w:t>
      </w:r>
    </w:p>
    <w:p>
      <w:pPr>
        <w:pStyle w:val="Compact"/>
        <w:numPr>
          <w:numId w:val="1058"/>
          <w:ilvl w:val="0"/>
        </w:numPr>
      </w:pPr>
      <w:r>
        <w:t xml:space="preserve">Audio 0:43:51.697546</w:t>
      </w:r>
    </w:p>
    <w:p>
      <w:pPr>
        <w:pStyle w:val="Compact"/>
        <w:numPr>
          <w:numId w:val="1058"/>
          <w:ilvl w:val="0"/>
        </w:numPr>
      </w:pPr>
      <w:r>
        <w:t xml:space="preserve">When there are six electron groups around the central atom, and some are lone pairs, each even number lone pair will take a position opposite the previous lone pair.</w:t>
      </w:r>
    </w:p>
    <w:p>
      <w:pPr>
        <w:pStyle w:val="Compact"/>
        <w:numPr>
          <w:numId w:val="1058"/>
          <w:ilvl w:val="0"/>
        </w:numPr>
      </w:pPr>
      <w:r>
        <w:t xml:space="preserve">When there are six electron groups around the central atom, and one is a lone pair, the result is called a</w:t>
      </w:r>
      <w:r>
        <w:t xml:space="preserve"> </w:t>
      </w:r>
      <w:r>
        <w:rPr>
          <w:i/>
        </w:rPr>
        <w:t xml:space="preserve">square pyramid shape</w:t>
      </w:r>
      <w:r>
        <w:t xml:space="preserve">.</w:t>
      </w:r>
    </w:p>
    <w:p>
      <w:pPr>
        <w:pStyle w:val="Compact"/>
        <w:numPr>
          <w:numId w:val="1059"/>
          <w:ilvl w:val="1"/>
        </w:numPr>
      </w:pPr>
      <w:r>
        <w:t xml:space="preserve">The bond angles between axial and equatorial positions are less than 90°.</w:t>
      </w:r>
    </w:p>
    <w:p>
      <w:pPr>
        <w:pStyle w:val="Compact"/>
        <w:numPr>
          <w:numId w:val="1059"/>
          <w:ilvl w:val="1"/>
        </w:numPr>
      </w:pPr>
      <w:r>
        <w:drawing>
          <wp:inline>
            <wp:extent cx="5334000" cy="206038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6a9c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03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58"/>
          <w:ilvl w:val="0"/>
        </w:numPr>
      </w:pPr>
      <w:r>
        <w:t xml:space="preserve">Audio 0:44:31.634918</w:t>
      </w:r>
    </w:p>
    <w:p>
      <w:pPr>
        <w:pStyle w:val="Compact"/>
        <w:numPr>
          <w:numId w:val="1058"/>
          <w:ilvl w:val="0"/>
        </w:numPr>
      </w:pPr>
      <w:r>
        <w:t xml:space="preserve">When there are six electron groups around the central atom, and some are lone pairs, each even number lone pair will take a position</w:t>
      </w:r>
      <w:r>
        <w:t xml:space="preserve"> </w:t>
      </w:r>
      <w:r>
        <w:t xml:space="preserve">opposite the previous lone pair.</w:t>
      </w:r>
    </w:p>
    <w:p>
      <w:pPr>
        <w:pStyle w:val="Compact"/>
        <w:numPr>
          <w:numId w:val="1058"/>
          <w:ilvl w:val="0"/>
        </w:numPr>
      </w:pPr>
      <w:r>
        <w:t xml:space="preserve">When there are six electron groups around the central atom, and two are lone pairs, the result is called a</w:t>
      </w:r>
      <w:r>
        <w:t xml:space="preserve"> </w:t>
      </w:r>
      <w:r>
        <w:rPr>
          <w:i/>
        </w:rPr>
        <w:t xml:space="preserve">square planar shape</w:t>
      </w:r>
      <w:r>
        <w:t xml:space="preserve">.</w:t>
      </w:r>
    </w:p>
    <w:p>
      <w:pPr>
        <w:pStyle w:val="Compact"/>
        <w:numPr>
          <w:numId w:val="1060"/>
          <w:ilvl w:val="1"/>
        </w:numPr>
      </w:pPr>
      <w:r>
        <w:t xml:space="preserve">The bond angles between equatorial positions are 90°</w:t>
      </w:r>
    </w:p>
    <w:p>
      <w:pPr>
        <w:pStyle w:val="Compact"/>
        <w:numPr>
          <w:numId w:val="1060"/>
          <w:ilvl w:val="1"/>
        </w:numPr>
      </w:pPr>
      <w:r>
        <w:drawing>
          <wp:inline>
            <wp:extent cx="5334000" cy="2416256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3c84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6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3" w:name="table-65"/>
      <w:bookmarkEnd w:id="93"/>
      <w:r>
        <w:t xml:space="preserve">Table 6.5</w:t>
      </w:r>
    </w:p>
    <w:p>
      <w:pPr>
        <w:pStyle w:val="Compact"/>
        <w:numPr>
          <w:numId w:val="1061"/>
          <w:ilvl w:val="0"/>
        </w:numPr>
      </w:pPr>
      <w:r>
        <w:drawing>
          <wp:inline>
            <wp:extent cx="5334000" cy="6920101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03-week-8-day-1-e01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20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62"/>
          <w:ilvl w:val="1"/>
        </w:numPr>
      </w:pPr>
      <w:r>
        <w:t xml:space="preserve">Need to know by wednesday</w:t>
      </w:r>
      <w:r>
        <w:t xml:space="preserve"> </w:t>
      </w:r>
      <w:r>
        <w:t xml:space="preserve"># Vocab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Term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Definition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bond angles</w:t>
            </w:r>
          </w:p>
        </w:tc>
        <w:tc>
          <w:p>
            <w:pPr>
              <w:pStyle w:val="Compact"/>
              <w:jc w:val="left"/>
            </w:pPr>
            <w:r>
              <w:t xml:space="preserve">characteristic angles of molecular bonding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VSEPR (valence shell electron pair repulsion)</w:t>
            </w:r>
          </w:p>
        </w:tc>
        <w:tc>
          <w:p>
            <w:pPr>
              <w:pStyle w:val="Compact"/>
              <w:jc w:val="left"/>
            </w:pPr>
            <w:r>
              <w:t xml:space="preserve">Says that electron groups around the central atom will be most stable when they are as far away as possible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trigonal bipyramidal geometry</w:t>
            </w:r>
          </w:p>
        </w:tc>
        <w:tc>
          <w:p>
            <w:pPr>
              <w:pStyle w:val="Compact"/>
              <w:jc w:val="left"/>
            </w:pPr>
            <w:r>
              <w:t xml:space="preserve">when you have five atoms bonded to the central atom, you get this geometry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axial</w:t>
            </w:r>
          </w:p>
        </w:tc>
        <w:tc>
          <w:p>
            <w:pPr>
              <w:pStyle w:val="Compact"/>
              <w:jc w:val="left"/>
            </w:pPr>
            <w:r>
              <w:t xml:space="preserve">the positions above and below the central atom are called this type of position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equatorial positions</w:t>
            </w:r>
          </w:p>
        </w:tc>
        <w:tc>
          <w:p>
            <w:pPr>
              <w:pStyle w:val="Compact"/>
              <w:jc w:val="left"/>
            </w:pPr>
            <w:r>
              <w:t xml:space="preserve">positions in the same plane as the central atom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octahedral geometry</w:t>
            </w:r>
          </w:p>
        </w:tc>
        <w:tc>
          <w:p>
            <w:pPr>
              <w:pStyle w:val="Compact"/>
              <w:jc w:val="left"/>
            </w:pPr>
            <w:r>
              <w:t xml:space="preserve">molecular shape with eight sides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trigonal planar-bent shape</w:t>
            </w:r>
          </w:p>
        </w:tc>
        <w:tc>
          <w:p>
            <w:pPr>
              <w:pStyle w:val="Compact"/>
              <w:jc w:val="left"/>
            </w:pPr>
            <w:r>
              <w:t xml:space="preserve">shape that forms when there are three electron groups around the central atom and one of them is a lone pair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pyramidal shape</w:t>
            </w:r>
          </w:p>
        </w:tc>
        <w:tc>
          <w:p>
            <w:pPr>
              <w:pStyle w:val="Compact"/>
              <w:jc w:val="left"/>
            </w:pPr>
            <w:r>
              <w:t xml:space="preserve">when there are four electron groups around the central atom and one is a lone pair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tetrahedral-bent shape</w:t>
            </w:r>
          </w:p>
        </w:tc>
        <w:tc>
          <w:p>
            <w:pPr>
              <w:pStyle w:val="Compact"/>
              <w:jc w:val="left"/>
            </w:pPr>
            <w:r>
              <w:t xml:space="preserve">shape formed when there are four electron groups around the central atom and two are lone pairs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bonding force sizes</w:t>
            </w:r>
          </w:p>
        </w:tc>
        <w:tc>
          <w:p>
            <w:pPr>
              <w:pStyle w:val="Compact"/>
              <w:jc w:val="left"/>
            </w:pPr>
            <w:r>
              <w:t xml:space="preserve">Lone pair to Lone pair &gt; Lone pair to Bonding pair &gt; Bonding pair to Bonding pair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seesaw shape</w:t>
            </w:r>
          </w:p>
        </w:tc>
        <w:tc>
          <w:p>
            <w:pPr>
              <w:pStyle w:val="Compact"/>
              <w:jc w:val="left"/>
            </w:pPr>
            <w:r>
              <w:t xml:space="preserve">shape formed when there are five electron groups around the central atom, and one is a lone pair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t-shaped</w:t>
            </w:r>
          </w:p>
        </w:tc>
        <w:tc>
          <w:p>
            <w:pPr>
              <w:pStyle w:val="Compact"/>
              <w:jc w:val="left"/>
            </w:pPr>
            <w:r>
              <w:t xml:space="preserve">shape formed when there are five electron groups around the central atom and two are lone pairs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square pyramid shape</w:t>
            </w:r>
          </w:p>
        </w:tc>
        <w:tc>
          <w:p>
            <w:pPr>
              <w:pStyle w:val="Compact"/>
              <w:jc w:val="left"/>
            </w:pPr>
            <w:r>
              <w:t xml:space="preserve">shape formed when there are six electron groups around the central atom and one is a lone pair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square planar shape</w:t>
            </w:r>
          </w:p>
        </w:tc>
        <w:tc>
          <w:p>
            <w:pPr>
              <w:pStyle w:val="Compact"/>
              <w:jc w:val="left"/>
            </w:pPr>
            <w:r>
              <w:t xml:space="preserve">shape formed when there are six electron groups around the central atom, and two are lone pairs</w:t>
            </w:r>
          </w:p>
        </w:tc>
      </w:tr>
    </w:tbl>
    <w:p>
      <w:pPr>
        <w:pStyle w:val="Compact"/>
      </w:pPr>
      <w:r>
        <w:t xml:space="preserve">Please enable JavaScript to view the</w:t>
      </w:r>
      <w:r>
        <w:t xml:space="preserve"> </w:t>
      </w:r>
      <w:hyperlink r:id="rId95">
        <w:r>
          <w:rPr>
            <w:rStyle w:val="Hyperlink"/>
          </w:rPr>
          <w:t xml:space="preserve">comments powered by Disqus.</w:t>
        </w:r>
      </w:hyperlink>
    </w:p>
    <w:p>
      <w:pPr>
        <w:pStyle w:val="Heading2"/>
      </w:pPr>
      <w:bookmarkStart w:id="96" w:name="ch101-008-ua-fall-2016"/>
      <w:bookmarkEnd w:id="96"/>
      <w:r>
        <w:t xml:space="preserve">CH101-008 UA Fall 2016</w:t>
      </w:r>
    </w:p>
    <w:p>
      <w:pPr>
        <w:pStyle w:val="Compact"/>
        <w:numPr>
          <w:numId w:val="1063"/>
          <w:ilvl w:val="0"/>
        </w:numPr>
      </w:pPr>
      <w:r>
        <w:t xml:space="preserve">CH101-008 UA Fall 2016</w:t>
      </w:r>
    </w:p>
    <w:p>
      <w:pPr>
        <w:pStyle w:val="Compact"/>
        <w:numPr>
          <w:numId w:val="1063"/>
          <w:ilvl w:val="0"/>
        </w:numPr>
      </w:pPr>
      <w:hyperlink r:id="rId97">
        <w:r>
          <w:rPr>
            <w:rStyle w:val="Hyperlink"/>
          </w:rPr>
          <w:t xml:space="preserve">jmbeach1@crimson.ua.edu</w:t>
        </w:r>
      </w:hyperlink>
    </w:p>
    <w:p>
      <w:pPr>
        <w:pStyle w:val="Compact"/>
        <w:numPr>
          <w:numId w:val="1064"/>
          <w:ilvl w:val="0"/>
        </w:numPr>
      </w:pPr>
      <w:r>
        <w:t xml:space="preserve">jmbeach</w:t>
      </w:r>
    </w:p>
    <w:p>
      <w:pPr>
        <w:pStyle w:val="Compact"/>
        <w:numPr>
          <w:numId w:val="1064"/>
          <w:ilvl w:val="0"/>
        </w:numPr>
      </w:pPr>
      <w:r>
        <w:t xml:space="preserve">hey_beach</w:t>
      </w:r>
    </w:p>
    <w:p>
      <w:pPr>
        <w:pStyle w:val="FirstParagraph"/>
      </w:pPr>
      <w:r>
        <w:t xml:space="preserve">Notes and study materials for The University of Alabama's Chemistry 101 course offered Fall 2016.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dd5fd95b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7474f3eb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89" Target="media/rId89.png" /><Relationship Type="http://schemas.openxmlformats.org/officeDocument/2006/relationships/image" Id="rId78" Target="media/rId78.png" /><Relationship Type="http://schemas.openxmlformats.org/officeDocument/2006/relationships/image" Id="rId42" Target="media/rId42.png" /><Relationship Type="http://schemas.openxmlformats.org/officeDocument/2006/relationships/image" Id="rId62" Target="media/rId62.png" /><Relationship Type="http://schemas.openxmlformats.org/officeDocument/2006/relationships/image" Id="rId72" Target="media/rId72.png" /><Relationship Type="http://schemas.openxmlformats.org/officeDocument/2006/relationships/image" Id="rId55" Target="media/rId55.png" /><Relationship Type="http://schemas.openxmlformats.org/officeDocument/2006/relationships/image" Id="rId51" Target="media/rId51.png" /><Relationship Type="http://schemas.openxmlformats.org/officeDocument/2006/relationships/image" Id="rId92" Target="media/rId92.png" /><Relationship Type="http://schemas.openxmlformats.org/officeDocument/2006/relationships/image" Id="rId83" Target="media/rId83.png" /><Relationship Type="http://schemas.openxmlformats.org/officeDocument/2006/relationships/image" Id="rId36" Target="media/rId36.png" /><Relationship Type="http://schemas.openxmlformats.org/officeDocument/2006/relationships/image" Id="rId76" Target="media/rId76.png" /><Relationship Type="http://schemas.openxmlformats.org/officeDocument/2006/relationships/image" Id="rId67" Target="media/rId67.png" /><Relationship Type="http://schemas.openxmlformats.org/officeDocument/2006/relationships/image" Id="rId60" Target="media/rId60.png" /><Relationship Type="http://schemas.openxmlformats.org/officeDocument/2006/relationships/image" Id="rId91" Target="media/rId91.png" /><Relationship Type="http://schemas.openxmlformats.org/officeDocument/2006/relationships/image" Id="rId69" Target="media/rId69.png" /><Relationship Type="http://schemas.openxmlformats.org/officeDocument/2006/relationships/image" Id="rId44" Target="media/rId44.png" /><Relationship Type="http://schemas.openxmlformats.org/officeDocument/2006/relationships/image" Id="rId66" Target="media/rId66.png" /><Relationship Type="http://schemas.openxmlformats.org/officeDocument/2006/relationships/image" Id="rId53" Target="media/rId53.png" /><Relationship Type="http://schemas.openxmlformats.org/officeDocument/2006/relationships/image" Id="rId41" Target="media/rId41.png" /><Relationship Type="http://schemas.openxmlformats.org/officeDocument/2006/relationships/image" Id="rId46" Target="media/rId46.png" /><Relationship Type="http://schemas.openxmlformats.org/officeDocument/2006/relationships/image" Id="rId87" Target="media/rId87.png" /><Relationship Type="http://schemas.openxmlformats.org/officeDocument/2006/relationships/image" Id="rId56" Target="media/rId56.png" /><Relationship Type="http://schemas.openxmlformats.org/officeDocument/2006/relationships/image" Id="rId85" Target="media/rId85.png" /><Relationship Type="http://schemas.openxmlformats.org/officeDocument/2006/relationships/image" Id="rId48" Target="media/rId48.png" /><Relationship Type="http://schemas.openxmlformats.org/officeDocument/2006/relationships/image" Id="rId82" Target="media/rId82.png" /><Relationship Type="http://schemas.openxmlformats.org/officeDocument/2006/relationships/image" Id="rId64" Target="media/rId64.png" /><Relationship Type="http://schemas.openxmlformats.org/officeDocument/2006/relationships/image" Id="rId94" Target="media/rId94.png" /><Relationship Type="http://schemas.openxmlformats.org/officeDocument/2006/relationships/image" Id="rId80" Target="media/rId80.png" /><Relationship Type="http://schemas.openxmlformats.org/officeDocument/2006/relationships/image" Id="rId57" Target="media/rId57.png" /><Relationship Type="http://schemas.openxmlformats.org/officeDocument/2006/relationships/image" Id="rId49" Target="media/rId49.png" /><Relationship Type="http://schemas.openxmlformats.org/officeDocument/2006/relationships/image" Id="rId38" Target="media/rId38.png" /><Relationship Type="http://schemas.openxmlformats.org/officeDocument/2006/relationships/image" Id="rId59" Target="media/rId59.png" /><Relationship Type="http://schemas.openxmlformats.org/officeDocument/2006/relationships/hyperlink" Id="rId21" Target="/CH101-008/" TargetMode="External" /><Relationship Type="http://schemas.openxmlformats.org/officeDocument/2006/relationships/hyperlink" Id="rId22" Target="/CH101-008/about/" TargetMode="External" /><Relationship Type="http://schemas.openxmlformats.org/officeDocument/2006/relationships/hyperlink" Id="rId25" Target="/CH101-008/assets/week-8-day-1.docx" TargetMode="External" /><Relationship Type="http://schemas.openxmlformats.org/officeDocument/2006/relationships/hyperlink" Id="rId95" Target="https://disqus.com/?ref_noscript" TargetMode="External" /><Relationship Type="http://schemas.openxmlformats.org/officeDocument/2006/relationships/hyperlink" Id="rId24" Target="https://quizlet.com/_2larmb" TargetMode="External" /><Relationship Type="http://schemas.openxmlformats.org/officeDocument/2006/relationships/hyperlink" Id="rId29" Target="https://www.youtube.com/watch?v=RNdLF0SP8Z8" TargetMode="External" /><Relationship Type="http://schemas.openxmlformats.org/officeDocument/2006/relationships/hyperlink" Id="rId97" Target="mailto:jmbeach1@crimson.ua.edu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1" Target="/CH101-008/" TargetMode="External" /><Relationship Type="http://schemas.openxmlformats.org/officeDocument/2006/relationships/hyperlink" Id="rId22" Target="/CH101-008/about/" TargetMode="External" /><Relationship Type="http://schemas.openxmlformats.org/officeDocument/2006/relationships/hyperlink" Id="rId25" Target="/CH101-008/assets/week-8-day-1.docx" TargetMode="External" /><Relationship Type="http://schemas.openxmlformats.org/officeDocument/2006/relationships/hyperlink" Id="rId95" Target="https://disqus.com/?ref_noscript" TargetMode="External" /><Relationship Type="http://schemas.openxmlformats.org/officeDocument/2006/relationships/hyperlink" Id="rId24" Target="https://quizlet.com/_2larmb" TargetMode="External" /><Relationship Type="http://schemas.openxmlformats.org/officeDocument/2006/relationships/hyperlink" Id="rId29" Target="https://www.youtube.com/watch?v=RNdLF0SP8Z8" TargetMode="External" /><Relationship Type="http://schemas.openxmlformats.org/officeDocument/2006/relationships/hyperlink" Id="rId97" Target="mailto:jmbeach1@crimson.ua.edu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8 - Day 1 (Chapter 6 - Pt. 3)</dc:title>
  <dc:creator/>
</cp:coreProperties>
</file>